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741E" w:rsidRPr="00E11EFE" w:rsidRDefault="0081741E">
      <w:pPr>
        <w:pStyle w:val="Title"/>
        <w:rPr>
          <w:color w:val="000000" w:themeColor="text1"/>
        </w:rPr>
      </w:pPr>
    </w:p>
    <w:p w:rsidR="0081741E" w:rsidRPr="00E11EFE" w:rsidRDefault="0081741E">
      <w:pPr>
        <w:pStyle w:val="Title"/>
        <w:rPr>
          <w:color w:val="000000" w:themeColor="text1"/>
          <w:rtl/>
        </w:rPr>
      </w:pPr>
    </w:p>
    <w:p w:rsidR="0081741E" w:rsidRPr="00E11EFE" w:rsidRDefault="0081741E">
      <w:pPr>
        <w:pStyle w:val="Title"/>
        <w:rPr>
          <w:color w:val="000000" w:themeColor="text1"/>
          <w:rtl/>
        </w:rPr>
      </w:pPr>
    </w:p>
    <w:p w:rsidR="0081741E" w:rsidRPr="00E11EFE" w:rsidRDefault="0081741E">
      <w:pPr>
        <w:pStyle w:val="Title"/>
        <w:rPr>
          <w:color w:val="000000" w:themeColor="text1"/>
          <w:rtl/>
        </w:rPr>
      </w:pPr>
    </w:p>
    <w:p w:rsidR="0081741E" w:rsidRPr="00E11EFE" w:rsidRDefault="0081741E">
      <w:pPr>
        <w:pStyle w:val="Title"/>
        <w:rPr>
          <w:color w:val="000000" w:themeColor="text1"/>
          <w:rtl/>
        </w:rPr>
      </w:pPr>
    </w:p>
    <w:p w:rsidR="0081741E" w:rsidRPr="00E11EFE" w:rsidRDefault="0081741E">
      <w:pPr>
        <w:pStyle w:val="Title"/>
        <w:rPr>
          <w:color w:val="000000" w:themeColor="text1"/>
          <w:rtl/>
        </w:rPr>
      </w:pPr>
    </w:p>
    <w:p w:rsidR="0081741E" w:rsidRPr="00E11EFE" w:rsidRDefault="0081741E">
      <w:pPr>
        <w:pStyle w:val="Title"/>
        <w:rPr>
          <w:color w:val="000000" w:themeColor="text1"/>
          <w:rtl/>
        </w:rPr>
      </w:pPr>
    </w:p>
    <w:p w:rsidR="0081741E" w:rsidRPr="00E11EFE" w:rsidRDefault="0081741E">
      <w:pPr>
        <w:pStyle w:val="Title"/>
        <w:rPr>
          <w:color w:val="000000" w:themeColor="text1"/>
          <w:rtl/>
        </w:rPr>
      </w:pPr>
    </w:p>
    <w:p w:rsidR="0081741E" w:rsidRPr="00E11EFE" w:rsidRDefault="0081741E">
      <w:pPr>
        <w:pStyle w:val="Title"/>
        <w:rPr>
          <w:color w:val="000000" w:themeColor="text1"/>
          <w:rtl/>
        </w:rPr>
      </w:pPr>
    </w:p>
    <w:p w:rsidR="0081741E" w:rsidRPr="00E11EFE" w:rsidRDefault="0081741E">
      <w:pPr>
        <w:pStyle w:val="Title"/>
        <w:rPr>
          <w:color w:val="000000" w:themeColor="text1"/>
        </w:rPr>
      </w:pPr>
    </w:p>
    <w:p w:rsidR="0081741E" w:rsidRPr="00E11EFE" w:rsidRDefault="0081741E">
      <w:pPr>
        <w:pStyle w:val="Title"/>
        <w:rPr>
          <w:color w:val="000000" w:themeColor="text1"/>
        </w:rPr>
      </w:pPr>
    </w:p>
    <w:p w:rsidR="0081741E" w:rsidRPr="00E11EFE" w:rsidRDefault="0081741E">
      <w:pPr>
        <w:pStyle w:val="Title"/>
        <w:rPr>
          <w:color w:val="000000" w:themeColor="text1"/>
          <w:szCs w:val="28"/>
          <w:rtl/>
        </w:rPr>
      </w:pPr>
    </w:p>
    <w:p w:rsidR="0081741E" w:rsidRPr="00E11EFE" w:rsidRDefault="0081741E">
      <w:pPr>
        <w:pStyle w:val="Title"/>
        <w:rPr>
          <w:color w:val="000000" w:themeColor="text1"/>
          <w:szCs w:val="28"/>
          <w:rtl/>
        </w:rPr>
      </w:pPr>
    </w:p>
    <w:p w:rsidR="0081741E" w:rsidRPr="00E11EFE" w:rsidRDefault="0081741E">
      <w:pPr>
        <w:pStyle w:val="Title"/>
        <w:rPr>
          <w:color w:val="000000" w:themeColor="text1"/>
          <w:szCs w:val="28"/>
          <w:rtl/>
        </w:rPr>
      </w:pPr>
    </w:p>
    <w:p w:rsidR="0081741E" w:rsidRPr="004F0FB8" w:rsidRDefault="0081741E" w:rsidP="009404CF">
      <w:pPr>
        <w:pStyle w:val="Title"/>
        <w:rPr>
          <w:b w:val="0"/>
          <w:bCs w:val="0"/>
          <w:color w:val="000000" w:themeColor="text1"/>
          <w:sz w:val="24"/>
          <w:szCs w:val="24"/>
          <w:rtl/>
        </w:rPr>
      </w:pPr>
      <w:r w:rsidRPr="004F0FB8">
        <w:rPr>
          <w:rFonts w:hint="eastAsia"/>
          <w:b w:val="0"/>
          <w:bCs w:val="0"/>
          <w:color w:val="000000" w:themeColor="text1"/>
          <w:sz w:val="24"/>
          <w:szCs w:val="24"/>
          <w:rtl/>
        </w:rPr>
        <w:t>الفصل</w:t>
      </w:r>
      <w:r w:rsidRPr="004F0FB8">
        <w:rPr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="009404CF" w:rsidRPr="004F0FB8">
        <w:rPr>
          <w:rFonts w:hint="cs"/>
          <w:b w:val="0"/>
          <w:bCs w:val="0"/>
          <w:color w:val="000000" w:themeColor="text1"/>
          <w:sz w:val="24"/>
          <w:szCs w:val="24"/>
          <w:rtl/>
        </w:rPr>
        <w:t>الثامن</w:t>
      </w:r>
      <w:r w:rsidR="001D17BD" w:rsidRPr="004F0FB8">
        <w:rPr>
          <w:rFonts w:hint="cs"/>
          <w:b w:val="0"/>
          <w:bCs w:val="0"/>
          <w:color w:val="000000" w:themeColor="text1"/>
          <w:sz w:val="24"/>
          <w:szCs w:val="24"/>
          <w:rtl/>
        </w:rPr>
        <w:t xml:space="preserve"> عشر</w:t>
      </w:r>
    </w:p>
    <w:p w:rsidR="0081741E" w:rsidRPr="004F0FB8" w:rsidRDefault="0081741E">
      <w:pPr>
        <w:pStyle w:val="Heading7"/>
        <w:jc w:val="left"/>
        <w:rPr>
          <w:color w:val="000000" w:themeColor="text1"/>
          <w:sz w:val="24"/>
          <w:szCs w:val="24"/>
          <w:rtl/>
        </w:rPr>
      </w:pPr>
    </w:p>
    <w:p w:rsidR="0081741E" w:rsidRPr="004F0FB8" w:rsidRDefault="001D17BD" w:rsidP="00A20CB7">
      <w:pPr>
        <w:pStyle w:val="Heading7"/>
        <w:rPr>
          <w:color w:val="000000" w:themeColor="text1"/>
          <w:sz w:val="24"/>
          <w:szCs w:val="24"/>
          <w:rtl/>
        </w:rPr>
      </w:pPr>
      <w:r w:rsidRPr="004F0FB8">
        <w:rPr>
          <w:rFonts w:hint="cs"/>
          <w:color w:val="000000" w:themeColor="text1"/>
          <w:sz w:val="24"/>
          <w:szCs w:val="24"/>
          <w:rtl/>
        </w:rPr>
        <w:t>ال</w:t>
      </w:r>
      <w:r w:rsidR="00A20CB7" w:rsidRPr="004F0FB8">
        <w:rPr>
          <w:rFonts w:hint="cs"/>
          <w:color w:val="000000" w:themeColor="text1"/>
          <w:sz w:val="24"/>
          <w:szCs w:val="24"/>
          <w:rtl/>
        </w:rPr>
        <w:t>إ</w:t>
      </w:r>
      <w:r w:rsidRPr="004F0FB8">
        <w:rPr>
          <w:rFonts w:hint="cs"/>
          <w:color w:val="000000" w:themeColor="text1"/>
          <w:sz w:val="24"/>
          <w:szCs w:val="24"/>
          <w:rtl/>
        </w:rPr>
        <w:t>نشاءات</w:t>
      </w:r>
    </w:p>
    <w:p w:rsidR="0081741E" w:rsidRPr="00E11EFE" w:rsidRDefault="0081741E">
      <w:pPr>
        <w:jc w:val="center"/>
        <w:rPr>
          <w:rFonts w:cs="Simplified Arabic"/>
          <w:b/>
          <w:bCs/>
          <w:color w:val="000000" w:themeColor="text1"/>
          <w:szCs w:val="32"/>
          <w:rtl/>
        </w:rPr>
      </w:pPr>
    </w:p>
    <w:p w:rsidR="0081741E" w:rsidRPr="00E11EFE" w:rsidRDefault="0081741E">
      <w:pPr>
        <w:jc w:val="center"/>
        <w:rPr>
          <w:rFonts w:cs="Simplified Arabic"/>
          <w:b/>
          <w:bCs/>
          <w:color w:val="000000" w:themeColor="text1"/>
          <w:szCs w:val="24"/>
          <w:rtl/>
        </w:rPr>
      </w:pPr>
    </w:p>
    <w:p w:rsidR="0081741E" w:rsidRPr="00E11EFE" w:rsidRDefault="0081741E">
      <w:pPr>
        <w:jc w:val="center"/>
        <w:rPr>
          <w:rFonts w:cs="Simplified Arabic"/>
          <w:b/>
          <w:bCs/>
          <w:color w:val="000000" w:themeColor="text1"/>
          <w:rtl/>
        </w:rPr>
      </w:pPr>
    </w:p>
    <w:p w:rsidR="0081741E" w:rsidRPr="00E11EFE" w:rsidRDefault="0081741E">
      <w:pPr>
        <w:jc w:val="center"/>
        <w:rPr>
          <w:rFonts w:cs="Simplified Arabic"/>
          <w:b/>
          <w:bCs/>
          <w:color w:val="000000" w:themeColor="text1"/>
          <w:rtl/>
        </w:rPr>
      </w:pPr>
    </w:p>
    <w:p w:rsidR="0081741E" w:rsidRPr="00E11EFE" w:rsidRDefault="0081741E">
      <w:pPr>
        <w:rPr>
          <w:rFonts w:cs="Simplified Arabic"/>
          <w:b/>
          <w:bCs/>
          <w:color w:val="000000" w:themeColor="text1"/>
          <w:rtl/>
        </w:rPr>
      </w:pPr>
    </w:p>
    <w:p w:rsidR="0081741E" w:rsidRPr="00E11EFE" w:rsidRDefault="0081741E">
      <w:pPr>
        <w:rPr>
          <w:rFonts w:cs="Simplified Arabic"/>
          <w:b/>
          <w:bCs/>
          <w:color w:val="000000" w:themeColor="text1"/>
          <w:rtl/>
        </w:rPr>
      </w:pPr>
    </w:p>
    <w:p w:rsidR="0081741E" w:rsidRPr="00E11EFE" w:rsidRDefault="0081741E">
      <w:pPr>
        <w:rPr>
          <w:rFonts w:cs="Simplified Arabic"/>
          <w:b/>
          <w:bCs/>
          <w:color w:val="000000" w:themeColor="text1"/>
          <w:rtl/>
        </w:rPr>
      </w:pPr>
    </w:p>
    <w:p w:rsidR="0081741E" w:rsidRPr="00E11EFE" w:rsidRDefault="0081741E">
      <w:pPr>
        <w:rPr>
          <w:rFonts w:cs="Simplified Arabic"/>
          <w:b/>
          <w:bCs/>
          <w:color w:val="000000" w:themeColor="text1"/>
          <w:rtl/>
        </w:rPr>
      </w:pPr>
    </w:p>
    <w:p w:rsidR="0081741E" w:rsidRPr="00E11EFE" w:rsidRDefault="0081741E">
      <w:pPr>
        <w:rPr>
          <w:rFonts w:cs="Simplified Arabic"/>
          <w:b/>
          <w:bCs/>
          <w:color w:val="000000" w:themeColor="text1"/>
          <w:rtl/>
        </w:rPr>
      </w:pPr>
    </w:p>
    <w:p w:rsidR="0081741E" w:rsidRPr="00E11EFE" w:rsidRDefault="0081741E">
      <w:pPr>
        <w:jc w:val="center"/>
        <w:rPr>
          <w:rFonts w:cs="Simplified Arabic"/>
          <w:color w:val="000000" w:themeColor="text1"/>
          <w:rtl/>
        </w:rPr>
      </w:pPr>
    </w:p>
    <w:p w:rsidR="0081741E" w:rsidRPr="00E11EFE" w:rsidRDefault="0081741E">
      <w:pPr>
        <w:jc w:val="center"/>
        <w:rPr>
          <w:rFonts w:cs="Simplified Arabic"/>
          <w:color w:val="000000" w:themeColor="text1"/>
          <w:rtl/>
        </w:rPr>
      </w:pPr>
    </w:p>
    <w:p w:rsidR="0081741E" w:rsidRPr="00E11EFE" w:rsidRDefault="0081741E">
      <w:pPr>
        <w:jc w:val="center"/>
        <w:rPr>
          <w:rFonts w:cs="Simplified Arabic"/>
          <w:color w:val="000000" w:themeColor="text1"/>
          <w:rtl/>
        </w:rPr>
      </w:pPr>
    </w:p>
    <w:p w:rsidR="0081741E" w:rsidRPr="00E11EFE" w:rsidRDefault="0081741E">
      <w:pPr>
        <w:rPr>
          <w:rFonts w:cs="Times New Roman"/>
          <w:color w:val="000000" w:themeColor="text1"/>
          <w:rtl/>
        </w:rPr>
      </w:pPr>
    </w:p>
    <w:p w:rsidR="0081741E" w:rsidRPr="00E11EFE" w:rsidRDefault="0081741E">
      <w:pPr>
        <w:pStyle w:val="Header"/>
        <w:tabs>
          <w:tab w:val="left" w:pos="720"/>
        </w:tabs>
        <w:rPr>
          <w:color w:val="000000" w:themeColor="text1"/>
          <w:rtl/>
        </w:rPr>
      </w:pPr>
    </w:p>
    <w:p w:rsidR="0081741E" w:rsidRPr="00E11EFE" w:rsidRDefault="0081741E">
      <w:pPr>
        <w:pStyle w:val="Heading8"/>
        <w:jc w:val="left"/>
        <w:rPr>
          <w:color w:val="000000" w:themeColor="text1"/>
          <w:szCs w:val="20"/>
          <w:rtl/>
        </w:rPr>
      </w:pPr>
    </w:p>
    <w:p w:rsidR="0081741E" w:rsidRPr="00E11EFE" w:rsidRDefault="0081741E">
      <w:pPr>
        <w:rPr>
          <w:rFonts w:cs="Times New Roman"/>
          <w:color w:val="000000" w:themeColor="text1"/>
          <w:rtl/>
        </w:rPr>
      </w:pPr>
    </w:p>
    <w:p w:rsidR="0081741E" w:rsidRPr="00E11EFE" w:rsidRDefault="0081741E">
      <w:pPr>
        <w:rPr>
          <w:rFonts w:cs="Times New Roman"/>
          <w:color w:val="000000" w:themeColor="text1"/>
          <w:rtl/>
        </w:rPr>
      </w:pPr>
    </w:p>
    <w:p w:rsidR="005B7A2E" w:rsidRPr="00E11EFE" w:rsidRDefault="0081741E" w:rsidP="00DC156B">
      <w:pPr>
        <w:pStyle w:val="Heading8"/>
        <w:ind w:left="0"/>
        <w:jc w:val="left"/>
        <w:rPr>
          <w:color w:val="000000" w:themeColor="text1"/>
          <w:szCs w:val="20"/>
          <w:rtl/>
        </w:rPr>
      </w:pPr>
      <w:r w:rsidRPr="00E11EFE">
        <w:rPr>
          <w:color w:val="000000" w:themeColor="text1"/>
          <w:rtl/>
        </w:rPr>
        <w:br w:type="page"/>
      </w:r>
      <w:r w:rsidR="005B7A2E" w:rsidRPr="00E11EFE">
        <w:rPr>
          <w:rFonts w:hint="cs"/>
          <w:color w:val="000000" w:themeColor="text1"/>
          <w:szCs w:val="20"/>
          <w:rtl/>
        </w:rPr>
        <w:lastRenderedPageBreak/>
        <w:t>رخص الابنية</w:t>
      </w:r>
    </w:p>
    <w:p w:rsidR="005B7A2E" w:rsidRPr="00E11EFE" w:rsidRDefault="005B7A2E" w:rsidP="00B40450">
      <w:pPr>
        <w:pStyle w:val="Heading3"/>
        <w:jc w:val="both"/>
        <w:rPr>
          <w:b w:val="0"/>
          <w:bCs w:val="0"/>
          <w:color w:val="000000" w:themeColor="text1"/>
          <w:rtl/>
        </w:rPr>
      </w:pPr>
      <w:r w:rsidRPr="00E11EFE">
        <w:rPr>
          <w:rFonts w:hint="cs"/>
          <w:b w:val="0"/>
          <w:bCs w:val="0"/>
          <w:color w:val="000000" w:themeColor="text1"/>
          <w:rtl/>
        </w:rPr>
        <w:t xml:space="preserve">بلغ </w:t>
      </w:r>
      <w:r w:rsidRPr="00E11EFE">
        <w:rPr>
          <w:b w:val="0"/>
          <w:bCs w:val="0"/>
          <w:color w:val="000000" w:themeColor="text1"/>
          <w:rtl/>
        </w:rPr>
        <w:t>عدد رخص</w:t>
      </w:r>
      <w:r w:rsidRPr="00E11EFE">
        <w:rPr>
          <w:b w:val="0"/>
          <w:bCs w:val="0"/>
          <w:color w:val="000000" w:themeColor="text1"/>
        </w:rPr>
        <w:t xml:space="preserve"> </w:t>
      </w:r>
      <w:r w:rsidRPr="00E11EFE">
        <w:rPr>
          <w:rFonts w:hint="cs"/>
          <w:b w:val="0"/>
          <w:bCs w:val="0"/>
          <w:color w:val="000000" w:themeColor="text1"/>
          <w:rtl/>
        </w:rPr>
        <w:t>الابنية</w:t>
      </w:r>
      <w:r w:rsidRPr="00E11EFE">
        <w:rPr>
          <w:b w:val="0"/>
          <w:bCs w:val="0"/>
          <w:color w:val="000000" w:themeColor="text1"/>
          <w:rtl/>
        </w:rPr>
        <w:t xml:space="preserve"> الصادرة</w:t>
      </w:r>
      <w:r w:rsidRPr="00E11EFE">
        <w:rPr>
          <w:rFonts w:hint="cs"/>
          <w:b w:val="0"/>
          <w:bCs w:val="0"/>
          <w:color w:val="000000" w:themeColor="text1"/>
          <w:rtl/>
        </w:rPr>
        <w:t xml:space="preserve"> عام </w:t>
      </w:r>
      <w:r w:rsidR="00B40450" w:rsidRPr="00E11EFE">
        <w:rPr>
          <w:rFonts w:cs="Times New Roman"/>
          <w:b w:val="0"/>
          <w:bCs w:val="0"/>
          <w:color w:val="000000" w:themeColor="text1"/>
        </w:rPr>
        <w:t>2016</w:t>
      </w:r>
      <w:r w:rsidRPr="00E11EFE">
        <w:rPr>
          <w:b w:val="0"/>
          <w:bCs w:val="0"/>
          <w:color w:val="000000" w:themeColor="text1"/>
          <w:rtl/>
        </w:rPr>
        <w:t xml:space="preserve"> في محافظة القدس</w:t>
      </w:r>
      <w:r w:rsidRPr="00E11EFE">
        <w:rPr>
          <w:rFonts w:hint="cs"/>
          <w:b w:val="0"/>
          <w:bCs w:val="0"/>
          <w:color w:val="000000" w:themeColor="text1"/>
          <w:rtl/>
        </w:rPr>
        <w:t xml:space="preserve"> منطقة </w:t>
      </w:r>
      <w:r w:rsidRPr="00E11EFE">
        <w:rPr>
          <w:rFonts w:cs="Times New Roman"/>
          <w:b w:val="0"/>
          <w:bCs w:val="0"/>
          <w:color w:val="000000" w:themeColor="text1"/>
        </w:rPr>
        <w:t>(J2)</w:t>
      </w:r>
      <w:r w:rsidRPr="00E11EFE">
        <w:rPr>
          <w:rFonts w:hint="cs"/>
          <w:b w:val="0"/>
          <w:bCs w:val="0"/>
          <w:color w:val="000000" w:themeColor="text1"/>
          <w:rtl/>
        </w:rPr>
        <w:t xml:space="preserve"> </w:t>
      </w:r>
      <w:r w:rsidR="00695CC3" w:rsidRPr="00E11EFE">
        <w:rPr>
          <w:b w:val="0"/>
          <w:bCs w:val="0"/>
          <w:color w:val="000000" w:themeColor="text1"/>
        </w:rPr>
        <w:t>129</w:t>
      </w:r>
      <w:r w:rsidRPr="00E11EFE">
        <w:rPr>
          <w:rFonts w:hint="cs"/>
          <w:b w:val="0"/>
          <w:bCs w:val="0"/>
          <w:color w:val="000000" w:themeColor="text1"/>
          <w:rtl/>
        </w:rPr>
        <w:t xml:space="preserve"> رخصة بمساحة إجمالية بلغت</w:t>
      </w:r>
      <w:r w:rsidRPr="00E11EFE">
        <w:rPr>
          <w:b w:val="0"/>
          <w:bCs w:val="0"/>
          <w:color w:val="000000" w:themeColor="text1"/>
        </w:rPr>
        <w:t xml:space="preserve"> </w:t>
      </w:r>
      <w:r w:rsidR="00695CC3" w:rsidRPr="00E11EFE">
        <w:rPr>
          <w:rFonts w:hint="cs"/>
          <w:b w:val="0"/>
          <w:bCs w:val="0"/>
          <w:color w:val="000000" w:themeColor="text1"/>
          <w:rtl/>
        </w:rPr>
        <w:t>83.0</w:t>
      </w:r>
      <w:r w:rsidRPr="00E11EFE">
        <w:rPr>
          <w:rFonts w:hint="cs"/>
          <w:b w:val="0"/>
          <w:bCs w:val="0"/>
          <w:color w:val="000000" w:themeColor="text1"/>
          <w:rtl/>
        </w:rPr>
        <w:t xml:space="preserve"> </w:t>
      </w:r>
      <w:r w:rsidR="009D156C" w:rsidRPr="00E11EFE">
        <w:rPr>
          <w:rFonts w:hint="cs"/>
          <w:b w:val="0"/>
          <w:bCs w:val="0"/>
          <w:color w:val="000000" w:themeColor="text1"/>
          <w:rtl/>
        </w:rPr>
        <w:t>أ</w:t>
      </w:r>
      <w:r w:rsidRPr="00E11EFE">
        <w:rPr>
          <w:rFonts w:hint="cs"/>
          <w:b w:val="0"/>
          <w:bCs w:val="0"/>
          <w:color w:val="000000" w:themeColor="text1"/>
          <w:rtl/>
        </w:rPr>
        <w:t>لف</w:t>
      </w:r>
      <w:r w:rsidRPr="00E11EFE">
        <w:rPr>
          <w:rFonts w:cs="Times New Roman"/>
          <w:b w:val="0"/>
          <w:bCs w:val="0"/>
          <w:color w:val="000000" w:themeColor="text1"/>
          <w:rtl/>
        </w:rPr>
        <w:t xml:space="preserve"> </w:t>
      </w:r>
      <w:r w:rsidRPr="00E11EFE">
        <w:rPr>
          <w:rFonts w:hint="cs"/>
          <w:b w:val="0"/>
          <w:bCs w:val="0"/>
          <w:color w:val="000000" w:themeColor="text1"/>
          <w:rtl/>
        </w:rPr>
        <w:t>متر</w:t>
      </w:r>
      <w:r w:rsidRPr="00E11EFE">
        <w:rPr>
          <w:rFonts w:cs="Times New Roman" w:hint="cs"/>
          <w:b w:val="0"/>
          <w:bCs w:val="0"/>
          <w:color w:val="000000" w:themeColor="text1"/>
          <w:rtl/>
        </w:rPr>
        <w:t xml:space="preserve"> </w:t>
      </w:r>
      <w:r w:rsidRPr="00E11EFE">
        <w:rPr>
          <w:rFonts w:hint="cs"/>
          <w:b w:val="0"/>
          <w:bCs w:val="0"/>
          <w:color w:val="000000" w:themeColor="text1"/>
          <w:rtl/>
        </w:rPr>
        <w:t>مربع،</w:t>
      </w:r>
      <w:r w:rsidRPr="00E11EFE">
        <w:rPr>
          <w:b w:val="0"/>
          <w:bCs w:val="0"/>
          <w:color w:val="000000" w:themeColor="text1"/>
          <w:vertAlign w:val="superscript"/>
          <w:rtl/>
        </w:rPr>
        <w:t xml:space="preserve"> </w:t>
      </w:r>
      <w:r w:rsidRPr="00E11EFE">
        <w:rPr>
          <w:rFonts w:hint="cs"/>
          <w:b w:val="0"/>
          <w:bCs w:val="0"/>
          <w:color w:val="000000" w:themeColor="text1"/>
          <w:vertAlign w:val="superscript"/>
          <w:rtl/>
        </w:rPr>
        <w:t xml:space="preserve"> </w:t>
      </w:r>
      <w:r w:rsidRPr="00E11EFE">
        <w:rPr>
          <w:rFonts w:hint="cs"/>
          <w:b w:val="0"/>
          <w:bCs w:val="0"/>
          <w:color w:val="000000" w:themeColor="text1"/>
          <w:rtl/>
        </w:rPr>
        <w:t xml:space="preserve">منها </w:t>
      </w:r>
      <w:r w:rsidR="00B40450" w:rsidRPr="00E11EFE">
        <w:rPr>
          <w:rFonts w:cs="Times New Roman" w:hint="cs"/>
          <w:b w:val="0"/>
          <w:bCs w:val="0"/>
          <w:color w:val="000000" w:themeColor="text1"/>
          <w:rtl/>
        </w:rPr>
        <w:t>116</w:t>
      </w:r>
      <w:r w:rsidRPr="00E11EFE">
        <w:rPr>
          <w:rFonts w:hint="cs"/>
          <w:b w:val="0"/>
          <w:bCs w:val="0"/>
          <w:color w:val="000000" w:themeColor="text1"/>
          <w:rtl/>
        </w:rPr>
        <w:t xml:space="preserve"> رخصة لأبنية سكنية بمساحة </w:t>
      </w:r>
      <w:r w:rsidR="00B40450" w:rsidRPr="00E11EFE">
        <w:rPr>
          <w:rFonts w:cs="Times New Roman" w:hint="cs"/>
          <w:b w:val="0"/>
          <w:bCs w:val="0"/>
          <w:color w:val="000000" w:themeColor="text1"/>
          <w:rtl/>
        </w:rPr>
        <w:t>71.9</w:t>
      </w:r>
      <w:r w:rsidRPr="00E11EFE">
        <w:rPr>
          <w:rFonts w:hint="cs"/>
          <w:b w:val="0"/>
          <w:bCs w:val="0"/>
          <w:color w:val="000000" w:themeColor="text1"/>
          <w:rtl/>
        </w:rPr>
        <w:t xml:space="preserve"> </w:t>
      </w:r>
      <w:r w:rsidR="009D156C" w:rsidRPr="00E11EFE">
        <w:rPr>
          <w:rFonts w:hint="cs"/>
          <w:b w:val="0"/>
          <w:bCs w:val="0"/>
          <w:color w:val="000000" w:themeColor="text1"/>
          <w:rtl/>
        </w:rPr>
        <w:t>أ</w:t>
      </w:r>
      <w:r w:rsidRPr="00E11EFE">
        <w:rPr>
          <w:rFonts w:hint="cs"/>
          <w:b w:val="0"/>
          <w:bCs w:val="0"/>
          <w:color w:val="000000" w:themeColor="text1"/>
          <w:rtl/>
        </w:rPr>
        <w:t>لف</w:t>
      </w:r>
      <w:r w:rsidRPr="00E11EFE">
        <w:rPr>
          <w:b w:val="0"/>
          <w:bCs w:val="0"/>
          <w:color w:val="000000" w:themeColor="text1"/>
          <w:rtl/>
        </w:rPr>
        <w:t xml:space="preserve"> </w:t>
      </w:r>
      <w:r w:rsidRPr="00E11EFE">
        <w:rPr>
          <w:rFonts w:hint="cs"/>
          <w:b w:val="0"/>
          <w:bCs w:val="0"/>
          <w:color w:val="000000" w:themeColor="text1"/>
          <w:rtl/>
        </w:rPr>
        <w:t xml:space="preserve">متر مربع، اما رخص الابنية غير السكنية فكان عددها </w:t>
      </w:r>
      <w:r w:rsidR="00B40450" w:rsidRPr="00E11EFE">
        <w:rPr>
          <w:rFonts w:hint="cs"/>
          <w:b w:val="0"/>
          <w:bCs w:val="0"/>
          <w:color w:val="000000" w:themeColor="text1"/>
          <w:rtl/>
        </w:rPr>
        <w:t>13</w:t>
      </w:r>
      <w:r w:rsidRPr="00E11EFE">
        <w:rPr>
          <w:rFonts w:hint="cs"/>
          <w:b w:val="0"/>
          <w:bCs w:val="0"/>
          <w:color w:val="000000" w:themeColor="text1"/>
          <w:rtl/>
        </w:rPr>
        <w:t xml:space="preserve"> رخصة بمساحة اجمالية بلغت </w:t>
      </w:r>
      <w:r w:rsidR="00B40450" w:rsidRPr="00E11EFE">
        <w:rPr>
          <w:rFonts w:cs="Times New Roman" w:hint="cs"/>
          <w:b w:val="0"/>
          <w:bCs w:val="0"/>
          <w:color w:val="000000" w:themeColor="text1"/>
          <w:rtl/>
        </w:rPr>
        <w:t>11.1</w:t>
      </w:r>
      <w:r w:rsidRPr="00E11EFE">
        <w:rPr>
          <w:rFonts w:cs="Times New Roman" w:hint="cs"/>
          <w:b w:val="0"/>
          <w:bCs w:val="0"/>
          <w:color w:val="000000" w:themeColor="text1"/>
          <w:rtl/>
        </w:rPr>
        <w:t xml:space="preserve"> </w:t>
      </w:r>
      <w:r w:rsidRPr="00E11EFE">
        <w:rPr>
          <w:rFonts w:hint="cs"/>
          <w:b w:val="0"/>
          <w:bCs w:val="0"/>
          <w:color w:val="000000" w:themeColor="text1"/>
          <w:rtl/>
        </w:rPr>
        <w:t>ألف</w:t>
      </w:r>
      <w:r w:rsidRPr="00E11EFE">
        <w:rPr>
          <w:rFonts w:cs="Times New Roman" w:hint="cs"/>
          <w:b w:val="0"/>
          <w:bCs w:val="0"/>
          <w:color w:val="000000" w:themeColor="text1"/>
          <w:rtl/>
        </w:rPr>
        <w:t xml:space="preserve"> </w:t>
      </w:r>
      <w:r w:rsidRPr="00E11EFE">
        <w:rPr>
          <w:rFonts w:hint="cs"/>
          <w:b w:val="0"/>
          <w:bCs w:val="0"/>
          <w:color w:val="000000" w:themeColor="text1"/>
          <w:rtl/>
        </w:rPr>
        <w:t>متر مربع.</w:t>
      </w:r>
    </w:p>
    <w:p w:rsidR="005B7A2E" w:rsidRPr="00E11EFE" w:rsidRDefault="005B7A2E" w:rsidP="005B7A2E">
      <w:pPr>
        <w:rPr>
          <w:color w:val="000000" w:themeColor="text1"/>
          <w:rtl/>
        </w:rPr>
      </w:pPr>
    </w:p>
    <w:p w:rsidR="005B7A2E" w:rsidRPr="00E11EFE" w:rsidRDefault="005B7A2E" w:rsidP="00DA44D1">
      <w:pPr>
        <w:pStyle w:val="Heading3"/>
        <w:jc w:val="lowKashida"/>
        <w:rPr>
          <w:b w:val="0"/>
          <w:bCs w:val="0"/>
          <w:color w:val="000000" w:themeColor="text1"/>
          <w:rtl/>
        </w:rPr>
      </w:pPr>
      <w:r w:rsidRPr="00E11EFE">
        <w:rPr>
          <w:b w:val="0"/>
          <w:bCs w:val="0"/>
          <w:color w:val="000000" w:themeColor="text1"/>
          <w:rtl/>
        </w:rPr>
        <w:t xml:space="preserve">بلغ </w:t>
      </w:r>
      <w:r w:rsidR="00413678" w:rsidRPr="00E11EFE">
        <w:rPr>
          <w:rFonts w:hint="cs"/>
          <w:b w:val="0"/>
          <w:bCs w:val="0"/>
          <w:color w:val="000000" w:themeColor="text1"/>
          <w:rtl/>
        </w:rPr>
        <w:t>عدد العاملين</w:t>
      </w:r>
      <w:r w:rsidRPr="00E11EFE">
        <w:rPr>
          <w:b w:val="0"/>
          <w:bCs w:val="0"/>
          <w:color w:val="000000" w:themeColor="text1"/>
          <w:rtl/>
        </w:rPr>
        <w:t xml:space="preserve"> في</w:t>
      </w:r>
      <w:r w:rsidRPr="00E11EFE">
        <w:rPr>
          <w:rFonts w:hint="cs"/>
          <w:b w:val="0"/>
          <w:bCs w:val="0"/>
          <w:color w:val="000000" w:themeColor="text1"/>
          <w:rtl/>
        </w:rPr>
        <w:t xml:space="preserve"> أنشطة الانشاءات في محافظة القدس </w:t>
      </w:r>
      <w:r w:rsidR="00DA44D1" w:rsidRPr="00E11EFE">
        <w:rPr>
          <w:rFonts w:hint="cs"/>
          <w:b w:val="0"/>
          <w:bCs w:val="0"/>
          <w:color w:val="000000" w:themeColor="text1"/>
          <w:rtl/>
        </w:rPr>
        <w:t>138</w:t>
      </w:r>
      <w:r w:rsidRPr="00E11EFE">
        <w:rPr>
          <w:rFonts w:hint="cs"/>
          <w:b w:val="0"/>
          <w:bCs w:val="0"/>
          <w:color w:val="000000" w:themeColor="text1"/>
          <w:rtl/>
        </w:rPr>
        <w:t xml:space="preserve"> عاملا</w:t>
      </w:r>
      <w:r w:rsidR="001B51BA" w:rsidRPr="00E11EFE">
        <w:rPr>
          <w:rFonts w:hint="cs"/>
          <w:b w:val="0"/>
          <w:bCs w:val="0"/>
          <w:color w:val="000000" w:themeColor="text1"/>
          <w:rtl/>
        </w:rPr>
        <w:t xml:space="preserve"> في عام </w:t>
      </w:r>
      <w:r w:rsidR="005553C7" w:rsidRPr="00E11EFE">
        <w:rPr>
          <w:rFonts w:hint="cs"/>
          <w:b w:val="0"/>
          <w:bCs w:val="0"/>
          <w:color w:val="000000" w:themeColor="text1"/>
          <w:rtl/>
        </w:rPr>
        <w:t>2015</w:t>
      </w:r>
      <w:r w:rsidRPr="00E11EFE">
        <w:rPr>
          <w:rFonts w:hint="cs"/>
          <w:b w:val="0"/>
          <w:bCs w:val="0"/>
          <w:color w:val="000000" w:themeColor="text1"/>
          <w:rtl/>
        </w:rPr>
        <w:t xml:space="preserve">، </w:t>
      </w:r>
      <w:r w:rsidRPr="00E11EFE">
        <w:rPr>
          <w:b w:val="0"/>
          <w:bCs w:val="0"/>
          <w:color w:val="000000" w:themeColor="text1"/>
          <w:rtl/>
        </w:rPr>
        <w:t xml:space="preserve">وبلغ حجم </w:t>
      </w:r>
      <w:r w:rsidRPr="00E11EFE">
        <w:rPr>
          <w:rFonts w:hint="cs"/>
          <w:b w:val="0"/>
          <w:bCs w:val="0"/>
          <w:color w:val="000000" w:themeColor="text1"/>
          <w:rtl/>
        </w:rPr>
        <w:t xml:space="preserve">انتاجها حوالي </w:t>
      </w:r>
      <w:r w:rsidR="00DA44D1" w:rsidRPr="00E11EFE">
        <w:rPr>
          <w:rFonts w:hint="cs"/>
          <w:b w:val="0"/>
          <w:bCs w:val="0"/>
          <w:color w:val="000000" w:themeColor="text1"/>
          <w:rtl/>
        </w:rPr>
        <w:t>14.6</w:t>
      </w:r>
      <w:r w:rsidRPr="00E11EFE">
        <w:rPr>
          <w:rFonts w:hint="cs"/>
          <w:b w:val="0"/>
          <w:bCs w:val="0"/>
          <w:color w:val="000000" w:themeColor="text1"/>
          <w:rtl/>
        </w:rPr>
        <w:t xml:space="preserve"> </w:t>
      </w:r>
      <w:r w:rsidRPr="00E11EFE">
        <w:rPr>
          <w:b w:val="0"/>
          <w:bCs w:val="0"/>
          <w:color w:val="000000" w:themeColor="text1"/>
          <w:rtl/>
        </w:rPr>
        <w:t>مليون دولار</w:t>
      </w:r>
      <w:r w:rsidR="009D156C" w:rsidRPr="00E11EFE">
        <w:rPr>
          <w:rFonts w:hint="cs"/>
          <w:b w:val="0"/>
          <w:bCs w:val="0"/>
          <w:color w:val="000000" w:themeColor="text1"/>
          <w:rtl/>
        </w:rPr>
        <w:t xml:space="preserve"> أمريكي</w:t>
      </w:r>
      <w:r w:rsidRPr="00E11EFE">
        <w:rPr>
          <w:rFonts w:hint="cs"/>
          <w:b w:val="0"/>
          <w:bCs w:val="0"/>
          <w:color w:val="000000" w:themeColor="text1"/>
          <w:rtl/>
        </w:rPr>
        <w:t>، و</w:t>
      </w:r>
      <w:r w:rsidRPr="00E11EFE">
        <w:rPr>
          <w:b w:val="0"/>
          <w:bCs w:val="0"/>
          <w:color w:val="000000" w:themeColor="text1"/>
          <w:rtl/>
        </w:rPr>
        <w:t>بلغت القيمة المضافة التي حقق</w:t>
      </w:r>
      <w:r w:rsidRPr="00E11EFE">
        <w:rPr>
          <w:rFonts w:hint="cs"/>
          <w:b w:val="0"/>
          <w:bCs w:val="0"/>
          <w:color w:val="000000" w:themeColor="text1"/>
          <w:rtl/>
        </w:rPr>
        <w:t>ت</w:t>
      </w:r>
      <w:r w:rsidRPr="00E11EFE">
        <w:rPr>
          <w:b w:val="0"/>
          <w:bCs w:val="0"/>
          <w:color w:val="000000" w:themeColor="text1"/>
          <w:rtl/>
        </w:rPr>
        <w:t>ها هذ</w:t>
      </w:r>
      <w:r w:rsidRPr="00E11EFE">
        <w:rPr>
          <w:rFonts w:hint="cs"/>
          <w:b w:val="0"/>
          <w:bCs w:val="0"/>
          <w:color w:val="000000" w:themeColor="text1"/>
          <w:rtl/>
        </w:rPr>
        <w:t>ه</w:t>
      </w:r>
      <w:r w:rsidRPr="00E11EFE">
        <w:rPr>
          <w:b w:val="0"/>
          <w:bCs w:val="0"/>
          <w:color w:val="000000" w:themeColor="text1"/>
          <w:rtl/>
        </w:rPr>
        <w:t xml:space="preserve"> </w:t>
      </w:r>
      <w:r w:rsidRPr="00E11EFE">
        <w:rPr>
          <w:rFonts w:hint="cs"/>
          <w:b w:val="0"/>
          <w:bCs w:val="0"/>
          <w:color w:val="000000" w:themeColor="text1"/>
          <w:rtl/>
        </w:rPr>
        <w:t>المؤسسات</w:t>
      </w:r>
      <w:r w:rsidRPr="00E11EFE">
        <w:rPr>
          <w:b w:val="0"/>
          <w:bCs w:val="0"/>
          <w:color w:val="000000" w:themeColor="text1"/>
          <w:rtl/>
        </w:rPr>
        <w:t xml:space="preserve"> لنفس العام</w:t>
      </w:r>
      <w:r w:rsidRPr="00E11EFE">
        <w:rPr>
          <w:rFonts w:hint="cs"/>
          <w:b w:val="0"/>
          <w:bCs w:val="0"/>
          <w:color w:val="000000" w:themeColor="text1"/>
          <w:rtl/>
        </w:rPr>
        <w:t xml:space="preserve"> </w:t>
      </w:r>
      <w:r w:rsidR="00DA44D1" w:rsidRPr="00E11EFE">
        <w:rPr>
          <w:rFonts w:hint="cs"/>
          <w:b w:val="0"/>
          <w:bCs w:val="0"/>
          <w:color w:val="000000" w:themeColor="text1"/>
          <w:rtl/>
        </w:rPr>
        <w:t>11.2</w:t>
      </w:r>
      <w:r w:rsidRPr="00E11EFE">
        <w:rPr>
          <w:b w:val="0"/>
          <w:bCs w:val="0"/>
          <w:color w:val="000000" w:themeColor="text1"/>
          <w:rtl/>
        </w:rPr>
        <w:t xml:space="preserve"> مليون دولار</w:t>
      </w:r>
      <w:r w:rsidR="009D156C" w:rsidRPr="00E11EFE">
        <w:rPr>
          <w:rFonts w:hint="cs"/>
          <w:b w:val="0"/>
          <w:bCs w:val="0"/>
          <w:color w:val="000000" w:themeColor="text1"/>
          <w:rtl/>
        </w:rPr>
        <w:t xml:space="preserve"> أمريكي</w:t>
      </w:r>
      <w:r w:rsidRPr="00E11EFE">
        <w:rPr>
          <w:rFonts w:hint="cs"/>
          <w:b w:val="0"/>
          <w:bCs w:val="0"/>
          <w:color w:val="000000" w:themeColor="text1"/>
          <w:rtl/>
        </w:rPr>
        <w:t>.</w:t>
      </w:r>
    </w:p>
    <w:p w:rsidR="005B7A2E" w:rsidRPr="00E11EFE" w:rsidRDefault="005B7A2E" w:rsidP="005B7A2E">
      <w:pPr>
        <w:rPr>
          <w:color w:val="000000" w:themeColor="text1"/>
          <w:sz w:val="16"/>
          <w:szCs w:val="16"/>
          <w:rtl/>
        </w:rPr>
      </w:pPr>
    </w:p>
    <w:p w:rsidR="005B7A2E" w:rsidRPr="00E11EFE" w:rsidRDefault="005B7A2E" w:rsidP="00BF37AB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  <w:r w:rsidRPr="00E11EFE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>رخص الأبنية الصادرة</w:t>
      </w:r>
      <w:r w:rsidR="009430E0" w:rsidRPr="00E11EFE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>*</w:t>
      </w:r>
      <w:r w:rsidRPr="00E11EFE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 في محافظة القدس منطقة (</w:t>
      </w:r>
      <w:r w:rsidRPr="00E11EFE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t>J2</w:t>
      </w:r>
      <w:r w:rsidRPr="00E11EFE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) للأبنية السكنية حسب وضع البناء المرخص، </w:t>
      </w:r>
      <w:r w:rsidRPr="00E11EFE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>201</w:t>
      </w:r>
      <w:r w:rsidR="00BF37AB" w:rsidRPr="00E11EFE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>6</w:t>
      </w:r>
    </w:p>
    <w:p w:rsidR="005B7A2E" w:rsidRPr="00E11EFE" w:rsidRDefault="005B7A2E" w:rsidP="00BF37AB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textAlignment w:val="auto"/>
        <w:rPr>
          <w:rFonts w:ascii="Arial" w:hAnsi="Arial" w:cs="Arial"/>
          <w:color w:val="000000" w:themeColor="text1"/>
        </w:rPr>
      </w:pPr>
      <w:r w:rsidRPr="00E11EFE">
        <w:rPr>
          <w:rFonts w:ascii="Arial" w:hAnsi="Arial" w:cs="Arial"/>
          <w:color w:val="000000" w:themeColor="text1"/>
        </w:rPr>
        <w:t>Building Licenses Issued</w:t>
      </w:r>
      <w:r w:rsidR="009430E0" w:rsidRPr="00E11EFE">
        <w:rPr>
          <w:rFonts w:ascii="Arial" w:hAnsi="Arial" w:cs="Arial"/>
          <w:color w:val="000000" w:themeColor="text1"/>
        </w:rPr>
        <w:t>*</w:t>
      </w:r>
      <w:r w:rsidRPr="00E11EFE">
        <w:rPr>
          <w:rFonts w:ascii="Arial" w:hAnsi="Arial" w:cs="Arial"/>
          <w:color w:val="000000" w:themeColor="text1"/>
        </w:rPr>
        <w:t xml:space="preserve"> in Jerusalem Governorate Area (J2) for Residential Buildings by Status of Licensed Buildings, </w:t>
      </w:r>
      <w:r w:rsidRPr="00E11EFE">
        <w:rPr>
          <w:rFonts w:ascii="Arial" w:hAnsi="Arial" w:cs="Arial" w:hint="cs"/>
          <w:color w:val="000000" w:themeColor="text1"/>
          <w:rtl/>
        </w:rPr>
        <w:t>201</w:t>
      </w:r>
      <w:r w:rsidR="00BF37AB" w:rsidRPr="00E11EFE">
        <w:rPr>
          <w:rFonts w:ascii="Arial" w:hAnsi="Arial" w:cs="Arial" w:hint="cs"/>
          <w:color w:val="000000" w:themeColor="text1"/>
          <w:rtl/>
        </w:rPr>
        <w:t>6</w:t>
      </w:r>
    </w:p>
    <w:p w:rsidR="005B7A2E" w:rsidRPr="00E11EFE" w:rsidRDefault="005B7A2E" w:rsidP="005B7A2E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textAlignment w:val="auto"/>
        <w:rPr>
          <w:rFonts w:ascii="Arial" w:hAnsi="Arial" w:cs="Arial"/>
          <w:b w:val="0"/>
          <w:bCs w:val="0"/>
          <w:color w:val="000000" w:themeColor="text1"/>
          <w:sz w:val="10"/>
          <w:szCs w:val="10"/>
        </w:rPr>
      </w:pPr>
    </w:p>
    <w:tbl>
      <w:tblPr>
        <w:bidiVisual/>
        <w:tblW w:w="7371" w:type="dxa"/>
        <w:jc w:val="center"/>
        <w:tblInd w:w="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42"/>
        <w:gridCol w:w="1381"/>
        <w:gridCol w:w="1076"/>
        <w:gridCol w:w="1374"/>
        <w:gridCol w:w="1698"/>
      </w:tblGrid>
      <w:tr w:rsidR="005B7A2E" w:rsidRPr="00E11EFE" w:rsidTr="008D0ABB">
        <w:trPr>
          <w:trHeight w:val="312"/>
          <w:jc w:val="center"/>
        </w:trPr>
        <w:tc>
          <w:tcPr>
            <w:tcW w:w="1842" w:type="dxa"/>
            <w:vMerge w:val="restart"/>
            <w:vAlign w:val="center"/>
          </w:tcPr>
          <w:p w:rsidR="005B7A2E" w:rsidRPr="00E11EFE" w:rsidRDefault="005B7A2E" w:rsidP="00D2756F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E11EFE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وضع البناء المطلوب ترخيصة</w:t>
            </w:r>
          </w:p>
        </w:tc>
        <w:tc>
          <w:tcPr>
            <w:tcW w:w="1381" w:type="dxa"/>
            <w:vMerge w:val="restart"/>
            <w:vAlign w:val="center"/>
          </w:tcPr>
          <w:p w:rsidR="005B7A2E" w:rsidRPr="00E11EFE" w:rsidRDefault="005B7A2E" w:rsidP="00D2756F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E11EFE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عدد الرخص </w:t>
            </w:r>
          </w:p>
          <w:p w:rsidR="005B7A2E" w:rsidRPr="00E11EFE" w:rsidRDefault="005B7A2E" w:rsidP="00D2756F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E11EFE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Number of Licenses</w:t>
            </w:r>
          </w:p>
        </w:tc>
        <w:tc>
          <w:tcPr>
            <w:tcW w:w="2450" w:type="dxa"/>
            <w:gridSpan w:val="2"/>
            <w:vAlign w:val="center"/>
          </w:tcPr>
          <w:p w:rsidR="005B7A2E" w:rsidRPr="00E11EFE" w:rsidRDefault="005B7A2E" w:rsidP="00337B27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E11EFE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المساحة المرخصة ( </w:t>
            </w:r>
            <w:r w:rsidR="00337B27" w:rsidRPr="00E11EFE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أ</w:t>
            </w:r>
            <w:r w:rsidRPr="00E11EFE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لف م</w:t>
            </w:r>
            <w:r w:rsidRPr="00E11EFE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vertAlign w:val="superscript"/>
                <w:rtl/>
              </w:rPr>
              <w:t>2</w:t>
            </w:r>
            <w:r w:rsidRPr="00E11EFE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)</w:t>
            </w:r>
          </w:p>
          <w:p w:rsidR="005B7A2E" w:rsidRPr="00E11EFE" w:rsidRDefault="005B7A2E" w:rsidP="00D2756F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E11EFE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Licensed Area (1000m</w:t>
            </w:r>
            <w:r w:rsidRPr="00E11EFE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vertAlign w:val="superscript"/>
              </w:rPr>
              <w:t>2</w:t>
            </w:r>
            <w:r w:rsidRPr="00E11EFE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)</w:t>
            </w:r>
          </w:p>
        </w:tc>
        <w:tc>
          <w:tcPr>
            <w:tcW w:w="1698" w:type="dxa"/>
            <w:vMerge w:val="restart"/>
            <w:vAlign w:val="center"/>
          </w:tcPr>
          <w:p w:rsidR="005B7A2E" w:rsidRPr="00E11EFE" w:rsidRDefault="005B7A2E" w:rsidP="00D2756F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E11EFE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Status of Licensed Building</w:t>
            </w:r>
          </w:p>
        </w:tc>
      </w:tr>
      <w:tr w:rsidR="005B7A2E" w:rsidRPr="00E11EFE" w:rsidTr="008D0ABB">
        <w:trPr>
          <w:trHeight w:val="312"/>
          <w:jc w:val="center"/>
        </w:trPr>
        <w:tc>
          <w:tcPr>
            <w:tcW w:w="1842" w:type="dxa"/>
            <w:vMerge/>
            <w:vAlign w:val="center"/>
          </w:tcPr>
          <w:p w:rsidR="005B7A2E" w:rsidRPr="00E11EFE" w:rsidRDefault="005B7A2E" w:rsidP="00D2756F">
            <w:pPr>
              <w:jc w:val="both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381" w:type="dxa"/>
            <w:vMerge/>
            <w:vAlign w:val="center"/>
          </w:tcPr>
          <w:p w:rsidR="005B7A2E" w:rsidRPr="00E11EFE" w:rsidRDefault="005B7A2E" w:rsidP="00D2756F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</w:p>
        </w:tc>
        <w:tc>
          <w:tcPr>
            <w:tcW w:w="1076" w:type="dxa"/>
            <w:vAlign w:val="center"/>
          </w:tcPr>
          <w:p w:rsidR="005B7A2E" w:rsidRPr="00E11EFE" w:rsidRDefault="005B7A2E" w:rsidP="00D2756F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E11EFE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مساحات جديدة</w:t>
            </w:r>
          </w:p>
          <w:p w:rsidR="005B7A2E" w:rsidRPr="00E11EFE" w:rsidRDefault="005B7A2E" w:rsidP="00D2756F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E11EFE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New Areas</w:t>
            </w:r>
          </w:p>
        </w:tc>
        <w:tc>
          <w:tcPr>
            <w:tcW w:w="1374" w:type="dxa"/>
            <w:vAlign w:val="center"/>
          </w:tcPr>
          <w:p w:rsidR="005B7A2E" w:rsidRPr="00E11EFE" w:rsidRDefault="005B7A2E" w:rsidP="00D2756F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E11EFE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 xml:space="preserve">مساحات قائمة </w:t>
            </w:r>
          </w:p>
          <w:p w:rsidR="005B7A2E" w:rsidRPr="00E11EFE" w:rsidRDefault="005B7A2E" w:rsidP="00D2756F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E11EFE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 xml:space="preserve">Existing Areas </w:t>
            </w:r>
          </w:p>
        </w:tc>
        <w:tc>
          <w:tcPr>
            <w:tcW w:w="1698" w:type="dxa"/>
            <w:vMerge/>
            <w:vAlign w:val="center"/>
          </w:tcPr>
          <w:p w:rsidR="005B7A2E" w:rsidRPr="00E11EFE" w:rsidRDefault="005B7A2E" w:rsidP="00D2756F">
            <w:pPr>
              <w:jc w:val="both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6C7C81" w:rsidRPr="00E11EFE" w:rsidTr="008D0ABB">
        <w:trPr>
          <w:trHeight w:val="312"/>
          <w:jc w:val="center"/>
        </w:trPr>
        <w:tc>
          <w:tcPr>
            <w:tcW w:w="1842" w:type="dxa"/>
            <w:tcBorders>
              <w:top w:val="nil"/>
              <w:bottom w:val="nil"/>
            </w:tcBorders>
            <w:vAlign w:val="center"/>
          </w:tcPr>
          <w:p w:rsidR="006C7C81" w:rsidRPr="00E11EFE" w:rsidRDefault="006C7C81" w:rsidP="00D2756F">
            <w:pPr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E11EFE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وحدات سكنية كاملة</w:t>
            </w:r>
          </w:p>
        </w:tc>
        <w:tc>
          <w:tcPr>
            <w:tcW w:w="1381" w:type="dxa"/>
            <w:tcBorders>
              <w:top w:val="nil"/>
              <w:bottom w:val="nil"/>
              <w:right w:val="nil"/>
            </w:tcBorders>
            <w:vAlign w:val="center"/>
          </w:tcPr>
          <w:p w:rsidR="006C7C81" w:rsidRPr="00E11EFE" w:rsidRDefault="00F41418" w:rsidP="00F41418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11EFE">
              <w:rPr>
                <w:rFonts w:ascii="Arial" w:hAnsi="Arial" w:cs="Arial"/>
                <w:color w:val="000000" w:themeColor="text1"/>
                <w:sz w:val="16"/>
                <w:szCs w:val="16"/>
              </w:rPr>
              <w:t>116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7C81" w:rsidRPr="00E11EFE" w:rsidRDefault="00F41418" w:rsidP="00F41418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11EFE">
              <w:rPr>
                <w:rFonts w:ascii="Arial" w:hAnsi="Arial" w:cs="Arial"/>
                <w:color w:val="000000" w:themeColor="text1"/>
                <w:sz w:val="16"/>
                <w:szCs w:val="16"/>
              </w:rPr>
              <w:t>54.0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</w:tcBorders>
            <w:vAlign w:val="center"/>
          </w:tcPr>
          <w:p w:rsidR="006C7C81" w:rsidRPr="00E11EFE" w:rsidRDefault="00F41418" w:rsidP="00F41418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11EFE">
              <w:rPr>
                <w:rFonts w:ascii="Arial" w:hAnsi="Arial" w:cs="Arial"/>
                <w:color w:val="000000" w:themeColor="text1"/>
                <w:sz w:val="16"/>
                <w:szCs w:val="16"/>
              </w:rPr>
              <w:t>17.9</w:t>
            </w:r>
          </w:p>
        </w:tc>
        <w:tc>
          <w:tcPr>
            <w:tcW w:w="1698" w:type="dxa"/>
            <w:tcBorders>
              <w:top w:val="nil"/>
              <w:bottom w:val="nil"/>
            </w:tcBorders>
            <w:vAlign w:val="center"/>
          </w:tcPr>
          <w:p w:rsidR="006C7C81" w:rsidRPr="00E11EFE" w:rsidRDefault="006C7C81" w:rsidP="005B3F92">
            <w:pPr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E11EFE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Complete Dwellings</w:t>
            </w:r>
          </w:p>
        </w:tc>
      </w:tr>
      <w:tr w:rsidR="005B7A2E" w:rsidRPr="00E11EFE" w:rsidTr="008D0ABB">
        <w:trPr>
          <w:trHeight w:val="312"/>
          <w:jc w:val="center"/>
        </w:trPr>
        <w:tc>
          <w:tcPr>
            <w:tcW w:w="1842" w:type="dxa"/>
            <w:tcBorders>
              <w:top w:val="nil"/>
              <w:bottom w:val="nil"/>
            </w:tcBorders>
            <w:vAlign w:val="center"/>
          </w:tcPr>
          <w:p w:rsidR="005B7A2E" w:rsidRPr="00E11EFE" w:rsidRDefault="005B7A2E" w:rsidP="00D2756F">
            <w:pPr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E11EFE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اضافة غرف لوحدات سكنية</w:t>
            </w:r>
          </w:p>
        </w:tc>
        <w:tc>
          <w:tcPr>
            <w:tcW w:w="1381" w:type="dxa"/>
            <w:tcBorders>
              <w:top w:val="nil"/>
              <w:bottom w:val="nil"/>
              <w:right w:val="nil"/>
            </w:tcBorders>
            <w:vAlign w:val="center"/>
          </w:tcPr>
          <w:p w:rsidR="005B7A2E" w:rsidRPr="00E11EFE" w:rsidRDefault="00695CC3" w:rsidP="00D2756F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11EFE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0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7A2E" w:rsidRPr="00E11EFE" w:rsidRDefault="00695CC3" w:rsidP="00D2756F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11EFE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0.0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</w:tcBorders>
            <w:vAlign w:val="center"/>
          </w:tcPr>
          <w:p w:rsidR="005B7A2E" w:rsidRPr="00E11EFE" w:rsidRDefault="00695CC3" w:rsidP="00D2756F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11EFE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0.0</w:t>
            </w:r>
          </w:p>
        </w:tc>
        <w:tc>
          <w:tcPr>
            <w:tcW w:w="1698" w:type="dxa"/>
            <w:tcBorders>
              <w:top w:val="nil"/>
              <w:bottom w:val="nil"/>
            </w:tcBorders>
            <w:vAlign w:val="center"/>
          </w:tcPr>
          <w:p w:rsidR="005B7A2E" w:rsidRPr="00E11EFE" w:rsidRDefault="005B7A2E" w:rsidP="00D2756F">
            <w:pPr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E11EFE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Extension of Rooms</w:t>
            </w:r>
          </w:p>
        </w:tc>
      </w:tr>
      <w:tr w:rsidR="00695CC3" w:rsidRPr="00E11EFE" w:rsidTr="008D0ABB">
        <w:trPr>
          <w:trHeight w:val="312"/>
          <w:jc w:val="center"/>
        </w:trPr>
        <w:tc>
          <w:tcPr>
            <w:tcW w:w="1842" w:type="dxa"/>
            <w:tcBorders>
              <w:top w:val="nil"/>
              <w:bottom w:val="single" w:sz="4" w:space="0" w:color="auto"/>
            </w:tcBorders>
            <w:vAlign w:val="center"/>
          </w:tcPr>
          <w:p w:rsidR="00695CC3" w:rsidRPr="00E11EFE" w:rsidRDefault="00695CC3" w:rsidP="00D2756F">
            <w:pPr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E11EFE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  <w:tc>
          <w:tcPr>
            <w:tcW w:w="1381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695CC3" w:rsidRPr="00E11EFE" w:rsidRDefault="00695CC3" w:rsidP="00D2756F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11EF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116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95CC3" w:rsidRPr="00E11EFE" w:rsidRDefault="00695CC3" w:rsidP="00D2756F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11EF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54.0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695CC3" w:rsidRPr="00E11EFE" w:rsidRDefault="00695CC3" w:rsidP="00D2756F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11EF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17.9</w:t>
            </w:r>
          </w:p>
        </w:tc>
        <w:tc>
          <w:tcPr>
            <w:tcW w:w="1698" w:type="dxa"/>
            <w:tcBorders>
              <w:top w:val="nil"/>
              <w:bottom w:val="single" w:sz="4" w:space="0" w:color="auto"/>
            </w:tcBorders>
            <w:vAlign w:val="center"/>
          </w:tcPr>
          <w:p w:rsidR="00695CC3" w:rsidRPr="00E11EFE" w:rsidRDefault="00695CC3" w:rsidP="00D2756F">
            <w:pPr>
              <w:jc w:val="right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E11EFE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</w:tr>
    </w:tbl>
    <w:p w:rsidR="009430E0" w:rsidRPr="00E11EFE" w:rsidRDefault="009430E0" w:rsidP="009430E0">
      <w:pPr>
        <w:rPr>
          <w:color w:val="000000" w:themeColor="text1"/>
          <w:sz w:val="2"/>
          <w:szCs w:val="2"/>
          <w:rtl/>
        </w:rPr>
      </w:pPr>
    </w:p>
    <w:p w:rsidR="005B7A2E" w:rsidRPr="004F0FB8" w:rsidRDefault="009430E0" w:rsidP="008D0ABB">
      <w:pPr>
        <w:ind w:left="-284"/>
        <w:jc w:val="right"/>
        <w:rPr>
          <w:color w:val="000000" w:themeColor="text1"/>
          <w:sz w:val="16"/>
          <w:szCs w:val="16"/>
          <w:rtl/>
        </w:rPr>
      </w:pPr>
      <w:r w:rsidRPr="004F0FB8">
        <w:rPr>
          <w:rFonts w:hint="cs"/>
          <w:color w:val="000000" w:themeColor="text1"/>
          <w:sz w:val="16"/>
          <w:szCs w:val="16"/>
          <w:rtl/>
        </w:rPr>
        <w:t xml:space="preserve"> </w:t>
      </w:r>
      <w:r w:rsidR="00CA6710" w:rsidRPr="004F0FB8">
        <w:rPr>
          <w:rFonts w:ascii="Arial" w:hAnsi="Arial" w:cs="Simplified Arabic"/>
          <w:noProof w:val="0"/>
          <w:color w:val="000000" w:themeColor="text1"/>
          <w:sz w:val="16"/>
          <w:szCs w:val="16"/>
          <w:rtl/>
        </w:rPr>
        <w:t>(*):</w:t>
      </w:r>
      <w:r w:rsidR="00CA6710" w:rsidRPr="004F0FB8">
        <w:rPr>
          <w:rFonts w:ascii="Arial" w:hAnsi="Arial" w:cs="Simplified Arabic" w:hint="cs"/>
          <w:noProof w:val="0"/>
          <w:color w:val="000000" w:themeColor="text1"/>
          <w:sz w:val="16"/>
          <w:szCs w:val="16"/>
          <w:rtl/>
        </w:rPr>
        <w:t xml:space="preserve"> </w:t>
      </w:r>
      <w:r w:rsidR="00CA6710" w:rsidRPr="004F0FB8">
        <w:rPr>
          <w:rFonts w:cs="Simplified Arabic"/>
          <w:noProof w:val="0"/>
          <w:color w:val="000000" w:themeColor="text1"/>
          <w:sz w:val="16"/>
          <w:szCs w:val="16"/>
          <w:rtl/>
        </w:rPr>
        <w:t xml:space="preserve">البيانات </w:t>
      </w:r>
      <w:r w:rsidR="00CA6710" w:rsidRPr="004F0FB8">
        <w:rPr>
          <w:rFonts w:cs="Simplified Arabic"/>
          <w:noProof w:val="0"/>
          <w:snapToGrid w:val="0"/>
          <w:color w:val="000000" w:themeColor="text1"/>
          <w:sz w:val="16"/>
          <w:szCs w:val="16"/>
          <w:rtl/>
        </w:rPr>
        <w:t xml:space="preserve">لا تشمل ذلك الجزء من محافظة القدس </w:t>
      </w:r>
      <w:r w:rsidR="00CA6710" w:rsidRPr="004F0FB8">
        <w:rPr>
          <w:rFonts w:cs="Simplified Arabic" w:hint="cs"/>
          <w:noProof w:val="0"/>
          <w:snapToGrid w:val="0"/>
          <w:color w:val="000000" w:themeColor="text1"/>
          <w:sz w:val="16"/>
          <w:szCs w:val="16"/>
          <w:rtl/>
        </w:rPr>
        <w:t>والذي ضمته</w:t>
      </w:r>
      <w:r w:rsidR="00CA6710" w:rsidRPr="004F0FB8">
        <w:rPr>
          <w:rFonts w:cs="Simplified Arabic"/>
          <w:noProof w:val="0"/>
          <w:snapToGrid w:val="0"/>
          <w:color w:val="000000" w:themeColor="text1"/>
          <w:sz w:val="16"/>
          <w:szCs w:val="16"/>
          <w:rtl/>
        </w:rPr>
        <w:t xml:space="preserve"> </w:t>
      </w:r>
      <w:r w:rsidR="00CA6710" w:rsidRPr="004F0FB8">
        <w:rPr>
          <w:rFonts w:cs="Simplified Arabic" w:hint="cs"/>
          <w:noProof w:val="0"/>
          <w:snapToGrid w:val="0"/>
          <w:color w:val="000000" w:themeColor="text1"/>
          <w:sz w:val="16"/>
          <w:szCs w:val="16"/>
          <w:rtl/>
        </w:rPr>
        <w:t>إسرائيل</w:t>
      </w:r>
      <w:r w:rsidR="00CA6710" w:rsidRPr="004F0FB8">
        <w:rPr>
          <w:rFonts w:cs="Simplified Arabic"/>
          <w:noProof w:val="0"/>
          <w:snapToGrid w:val="0"/>
          <w:color w:val="000000" w:themeColor="text1"/>
          <w:sz w:val="16"/>
          <w:szCs w:val="16"/>
        </w:rPr>
        <w:t xml:space="preserve"> </w:t>
      </w:r>
      <w:r w:rsidR="00CA6710" w:rsidRPr="004F0FB8">
        <w:rPr>
          <w:rFonts w:cs="Simplified Arabic"/>
          <w:noProof w:val="0"/>
          <w:snapToGrid w:val="0"/>
          <w:color w:val="000000" w:themeColor="text1"/>
          <w:sz w:val="16"/>
          <w:szCs w:val="16"/>
          <w:rtl/>
        </w:rPr>
        <w:t>عام 1967</w:t>
      </w:r>
      <w:r w:rsidRPr="004F0FB8">
        <w:rPr>
          <w:color w:val="000000" w:themeColor="text1"/>
          <w:sz w:val="16"/>
          <w:szCs w:val="16"/>
          <w:rtl/>
        </w:rPr>
        <w:t>.</w:t>
      </w:r>
      <w:r w:rsidR="00CA6710" w:rsidRPr="004F0FB8">
        <w:rPr>
          <w:rFonts w:hint="cs"/>
          <w:color w:val="000000" w:themeColor="text1"/>
          <w:sz w:val="16"/>
          <w:szCs w:val="16"/>
          <w:rtl/>
        </w:rPr>
        <w:t xml:space="preserve">   </w:t>
      </w:r>
      <w:r w:rsidR="004F0FB8">
        <w:rPr>
          <w:rFonts w:hint="cs"/>
          <w:color w:val="000000" w:themeColor="text1"/>
          <w:sz w:val="16"/>
          <w:szCs w:val="16"/>
          <w:rtl/>
        </w:rPr>
        <w:t xml:space="preserve">         </w:t>
      </w:r>
      <w:r w:rsidR="00CA6710" w:rsidRPr="004F0FB8">
        <w:rPr>
          <w:rFonts w:hint="cs"/>
          <w:color w:val="000000" w:themeColor="text1"/>
          <w:sz w:val="16"/>
          <w:szCs w:val="16"/>
          <w:rtl/>
        </w:rPr>
        <w:t xml:space="preserve">       </w:t>
      </w:r>
      <w:r w:rsidR="00CA6710" w:rsidRPr="004F0FB8">
        <w:rPr>
          <w:rFonts w:ascii="Arial" w:hAnsi="Arial" w:cs="Arial"/>
          <w:noProof w:val="0"/>
          <w:color w:val="000000" w:themeColor="text1"/>
          <w:sz w:val="16"/>
          <w:szCs w:val="16"/>
        </w:rPr>
        <w:t>(*):</w:t>
      </w:r>
      <w:r w:rsidR="000D0143" w:rsidRPr="004F0FB8">
        <w:rPr>
          <w:rFonts w:ascii="Arial" w:hAnsi="Arial" w:cs="Arial"/>
          <w:color w:val="000000" w:themeColor="text1"/>
          <w:sz w:val="16"/>
          <w:szCs w:val="16"/>
        </w:rPr>
        <w:t xml:space="preserve">Data does not include those parts of Jerusalem governorate which were annexed by Israel in 1967. </w:t>
      </w:r>
    </w:p>
    <w:p w:rsidR="008D0ABB" w:rsidRDefault="008D0ABB" w:rsidP="00BF37AB">
      <w:pPr>
        <w:pStyle w:val="Heading3"/>
        <w:rPr>
          <w:rFonts w:ascii="Simplified Arabic" w:hAnsi="Simplified Arabic" w:hint="cs"/>
          <w:color w:val="000000" w:themeColor="text1"/>
          <w:sz w:val="18"/>
          <w:szCs w:val="18"/>
          <w:rtl/>
        </w:rPr>
      </w:pPr>
    </w:p>
    <w:p w:rsidR="008D0ABB" w:rsidRDefault="008D0ABB" w:rsidP="00BF37AB">
      <w:pPr>
        <w:pStyle w:val="Heading3"/>
        <w:rPr>
          <w:rFonts w:ascii="Simplified Arabic" w:hAnsi="Simplified Arabic" w:hint="cs"/>
          <w:color w:val="000000" w:themeColor="text1"/>
          <w:sz w:val="18"/>
          <w:szCs w:val="18"/>
          <w:rtl/>
        </w:rPr>
      </w:pPr>
    </w:p>
    <w:p w:rsidR="005B7A2E" w:rsidRPr="00E11EFE" w:rsidRDefault="005B7A2E" w:rsidP="00BF37AB">
      <w:pPr>
        <w:pStyle w:val="Heading3"/>
        <w:rPr>
          <w:rFonts w:ascii="Simplified Arabic" w:hAnsi="Simplified Arabic"/>
          <w:color w:val="000000" w:themeColor="text1"/>
          <w:sz w:val="18"/>
          <w:szCs w:val="18"/>
        </w:rPr>
      </w:pPr>
      <w:r w:rsidRPr="00E11EFE">
        <w:rPr>
          <w:rFonts w:ascii="Simplified Arabic" w:hAnsi="Simplified Arabic"/>
          <w:color w:val="000000" w:themeColor="text1"/>
          <w:sz w:val="18"/>
          <w:szCs w:val="18"/>
          <w:rtl/>
        </w:rPr>
        <w:t>رخص الأبنية الصادرة</w:t>
      </w:r>
      <w:r w:rsidR="009430E0" w:rsidRPr="00E11EFE">
        <w:rPr>
          <w:rFonts w:ascii="Simplified Arabic" w:hAnsi="Simplified Arabic" w:hint="cs"/>
          <w:color w:val="000000" w:themeColor="text1"/>
          <w:sz w:val="18"/>
          <w:szCs w:val="18"/>
          <w:rtl/>
        </w:rPr>
        <w:t>*</w:t>
      </w:r>
      <w:r w:rsidRPr="00E11EFE">
        <w:rPr>
          <w:rFonts w:ascii="Simplified Arabic" w:hAnsi="Simplified Arabic"/>
          <w:color w:val="000000" w:themeColor="text1"/>
          <w:sz w:val="18"/>
          <w:szCs w:val="18"/>
          <w:rtl/>
        </w:rPr>
        <w:t xml:space="preserve"> في محافظة القدس منطقة</w:t>
      </w:r>
      <w:r w:rsidRPr="00E11EFE">
        <w:rPr>
          <w:rFonts w:ascii="Simplified Arabic" w:hAnsi="Simplified Arabic"/>
          <w:color w:val="000000" w:themeColor="text1"/>
          <w:sz w:val="18"/>
          <w:szCs w:val="18"/>
        </w:rPr>
        <w:t xml:space="preserve"> </w:t>
      </w:r>
      <w:r w:rsidRPr="00E11EFE">
        <w:rPr>
          <w:rFonts w:ascii="Simplified Arabic" w:hAnsi="Simplified Arabic"/>
          <w:color w:val="000000" w:themeColor="text1"/>
          <w:sz w:val="18"/>
          <w:szCs w:val="18"/>
          <w:rtl/>
        </w:rPr>
        <w:t>(</w:t>
      </w:r>
      <w:r w:rsidRPr="00E11EFE">
        <w:rPr>
          <w:rFonts w:ascii="Simplified Arabic" w:hAnsi="Simplified Arabic"/>
          <w:color w:val="000000" w:themeColor="text1"/>
          <w:sz w:val="18"/>
          <w:szCs w:val="18"/>
        </w:rPr>
        <w:t>J2</w:t>
      </w:r>
      <w:r w:rsidRPr="00E11EFE">
        <w:rPr>
          <w:rFonts w:ascii="Simplified Arabic" w:hAnsi="Simplified Arabic"/>
          <w:color w:val="000000" w:themeColor="text1"/>
          <w:sz w:val="18"/>
          <w:szCs w:val="18"/>
          <w:rtl/>
        </w:rPr>
        <w:t xml:space="preserve">) للأبنية غير السكنية حسب استخدام المبنى، </w:t>
      </w:r>
      <w:r w:rsidRPr="00E11EFE">
        <w:rPr>
          <w:rFonts w:ascii="Simplified Arabic" w:hAnsi="Simplified Arabic" w:hint="cs"/>
          <w:color w:val="000000" w:themeColor="text1"/>
          <w:sz w:val="18"/>
          <w:szCs w:val="18"/>
          <w:rtl/>
        </w:rPr>
        <w:t>201</w:t>
      </w:r>
      <w:r w:rsidR="00BF37AB" w:rsidRPr="00E11EFE">
        <w:rPr>
          <w:rFonts w:ascii="Simplified Arabic" w:hAnsi="Simplified Arabic" w:hint="cs"/>
          <w:color w:val="000000" w:themeColor="text1"/>
          <w:sz w:val="18"/>
          <w:szCs w:val="18"/>
          <w:rtl/>
        </w:rPr>
        <w:t>6</w:t>
      </w:r>
    </w:p>
    <w:p w:rsidR="005B7A2E" w:rsidRPr="00E11EFE" w:rsidRDefault="005B7A2E" w:rsidP="00BF37AB">
      <w:pPr>
        <w:pStyle w:val="Heading3"/>
        <w:bidi w:val="0"/>
        <w:rPr>
          <w:rFonts w:ascii="Arial" w:hAnsi="Arial" w:cs="Arial"/>
          <w:color w:val="000000" w:themeColor="text1"/>
          <w:sz w:val="18"/>
          <w:szCs w:val="18"/>
        </w:rPr>
      </w:pPr>
      <w:r w:rsidRPr="00E11EFE">
        <w:rPr>
          <w:rFonts w:ascii="Arial" w:hAnsi="Arial" w:cs="Arial"/>
          <w:color w:val="000000" w:themeColor="text1"/>
          <w:sz w:val="18"/>
          <w:szCs w:val="18"/>
        </w:rPr>
        <w:t>Building Licenses Issued</w:t>
      </w:r>
      <w:r w:rsidR="009430E0" w:rsidRPr="00E11EFE">
        <w:rPr>
          <w:rFonts w:ascii="Arial" w:hAnsi="Arial" w:cs="Arial"/>
          <w:color w:val="000000" w:themeColor="text1"/>
          <w:sz w:val="18"/>
          <w:szCs w:val="18"/>
        </w:rPr>
        <w:t>*</w:t>
      </w:r>
      <w:r w:rsidRPr="00E11EFE">
        <w:rPr>
          <w:rFonts w:ascii="Arial" w:hAnsi="Arial" w:cs="Arial"/>
          <w:color w:val="000000" w:themeColor="text1"/>
          <w:sz w:val="18"/>
          <w:szCs w:val="18"/>
        </w:rPr>
        <w:t xml:space="preserve"> in Jerusalem Governorate Area (J2) for Non-Residential Buildings by Utilization, </w:t>
      </w:r>
      <w:r w:rsidRPr="00E11EFE">
        <w:rPr>
          <w:rFonts w:ascii="Arial" w:hAnsi="Arial" w:cs="Arial" w:hint="cs"/>
          <w:color w:val="000000" w:themeColor="text1"/>
          <w:sz w:val="18"/>
          <w:szCs w:val="18"/>
          <w:rtl/>
        </w:rPr>
        <w:t>201</w:t>
      </w:r>
      <w:r w:rsidR="00BF37AB" w:rsidRPr="00E11EFE">
        <w:rPr>
          <w:rFonts w:ascii="Arial" w:hAnsi="Arial" w:cs="Arial" w:hint="cs"/>
          <w:color w:val="000000" w:themeColor="text1"/>
          <w:sz w:val="18"/>
          <w:szCs w:val="18"/>
          <w:rtl/>
        </w:rPr>
        <w:t>6</w:t>
      </w:r>
    </w:p>
    <w:p w:rsidR="005B7A2E" w:rsidRPr="00E11EFE" w:rsidRDefault="005B7A2E" w:rsidP="005B7A2E">
      <w:pPr>
        <w:bidi w:val="0"/>
        <w:jc w:val="center"/>
        <w:rPr>
          <w:rFonts w:ascii="Arial" w:hAnsi="Arial" w:cs="Arial"/>
          <w:color w:val="000000" w:themeColor="text1"/>
          <w:sz w:val="10"/>
          <w:szCs w:val="10"/>
          <w:rtl/>
        </w:rPr>
      </w:pPr>
    </w:p>
    <w:tbl>
      <w:tblPr>
        <w:bidiVisual/>
        <w:tblW w:w="7371" w:type="dxa"/>
        <w:jc w:val="center"/>
        <w:tblLayout w:type="fixed"/>
        <w:tblCellMar>
          <w:left w:w="30" w:type="dxa"/>
          <w:right w:w="30" w:type="dxa"/>
        </w:tblCellMar>
        <w:tblLook w:val="0000"/>
      </w:tblPr>
      <w:tblGrid>
        <w:gridCol w:w="1475"/>
        <w:gridCol w:w="1475"/>
        <w:gridCol w:w="1474"/>
        <w:gridCol w:w="1473"/>
        <w:gridCol w:w="1474"/>
      </w:tblGrid>
      <w:tr w:rsidR="005B7A2E" w:rsidRPr="004F0FB8" w:rsidTr="00AB3D5F">
        <w:trPr>
          <w:trHeight w:val="312"/>
          <w:jc w:val="center"/>
        </w:trPr>
        <w:tc>
          <w:tcPr>
            <w:tcW w:w="14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7A2E" w:rsidRPr="004F0FB8" w:rsidRDefault="005B7A2E" w:rsidP="00D2756F">
            <w:pPr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4F0FB8">
              <w:rPr>
                <w:rFonts w:ascii="Arial" w:hAnsi="Arial" w:cs="Simplified Arabic" w:hint="cs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استخدام المبنى</w:t>
            </w:r>
          </w:p>
        </w:tc>
        <w:tc>
          <w:tcPr>
            <w:tcW w:w="14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7A2E" w:rsidRPr="004F0FB8" w:rsidRDefault="005B7A2E" w:rsidP="00D2756F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4F0FB8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عدد الرخص </w:t>
            </w:r>
          </w:p>
          <w:p w:rsidR="005B7A2E" w:rsidRPr="004F0FB8" w:rsidRDefault="005B7A2E" w:rsidP="00D2756F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4F0FB8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Number of Licenses</w:t>
            </w:r>
          </w:p>
        </w:tc>
        <w:tc>
          <w:tcPr>
            <w:tcW w:w="294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7A2E" w:rsidRPr="004F0FB8" w:rsidRDefault="005B7A2E" w:rsidP="00D2756F">
            <w:pPr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4F0FB8"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المساحات المرخصة (ألف م</w:t>
            </w:r>
            <w:r w:rsidRPr="004F0FB8"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  <w:vertAlign w:val="superscript"/>
                <w:rtl/>
              </w:rPr>
              <w:t>2</w:t>
            </w:r>
            <w:r w:rsidRPr="004F0FB8"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)</w:t>
            </w:r>
          </w:p>
          <w:p w:rsidR="005B7A2E" w:rsidRPr="004F0FB8" w:rsidRDefault="005B7A2E" w:rsidP="00D2756F">
            <w:pPr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4F0FB8"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  <w:t>Licensed Area (1000 m</w:t>
            </w:r>
            <w:r w:rsidRPr="004F0FB8"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  <w:vertAlign w:val="superscript"/>
              </w:rPr>
              <w:t>2</w:t>
            </w:r>
            <w:r w:rsidRPr="004F0FB8"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  <w:t>)</w:t>
            </w:r>
          </w:p>
        </w:tc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7A2E" w:rsidRPr="004F0FB8" w:rsidRDefault="005B7A2E" w:rsidP="00D2756F">
            <w:pPr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4F0FB8"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  <w:t>Building Utilization</w:t>
            </w:r>
          </w:p>
        </w:tc>
      </w:tr>
      <w:tr w:rsidR="005B7A2E" w:rsidRPr="004F0FB8" w:rsidTr="00AB3D5F">
        <w:trPr>
          <w:trHeight w:val="312"/>
          <w:jc w:val="center"/>
        </w:trPr>
        <w:tc>
          <w:tcPr>
            <w:tcW w:w="14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A2E" w:rsidRPr="004F0FB8" w:rsidRDefault="005B7A2E" w:rsidP="00D2756F">
            <w:pPr>
              <w:jc w:val="right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14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A2E" w:rsidRPr="004F0FB8" w:rsidRDefault="005B7A2E" w:rsidP="00D2756F">
            <w:pPr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A2E" w:rsidRPr="004F0FB8" w:rsidRDefault="005B7A2E" w:rsidP="00D2756F">
            <w:pPr>
              <w:jc w:val="center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4F0FB8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  <w:rtl/>
              </w:rPr>
              <w:t>مساحات جديدة</w:t>
            </w:r>
          </w:p>
          <w:p w:rsidR="005B7A2E" w:rsidRPr="004F0FB8" w:rsidRDefault="005B7A2E" w:rsidP="00D2756F">
            <w:pPr>
              <w:jc w:val="center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4F0FB8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New Areas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A2E" w:rsidRPr="004F0FB8" w:rsidRDefault="005B7A2E" w:rsidP="00D2756F">
            <w:pPr>
              <w:jc w:val="center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4F0FB8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  <w:rtl/>
              </w:rPr>
              <w:t xml:space="preserve">مساحات </w:t>
            </w:r>
            <w:r w:rsidRPr="004F0FB8">
              <w:rPr>
                <w:rFonts w:ascii="Arial" w:hAnsi="Arial" w:cs="Simplified Arabic" w:hint="cs"/>
                <w:snapToGrid w:val="0"/>
                <w:color w:val="000000" w:themeColor="text1"/>
                <w:sz w:val="16"/>
                <w:szCs w:val="16"/>
                <w:rtl/>
              </w:rPr>
              <w:t>قائمة</w:t>
            </w:r>
          </w:p>
          <w:p w:rsidR="005B7A2E" w:rsidRPr="004F0FB8" w:rsidRDefault="005B7A2E" w:rsidP="00D2756F">
            <w:pPr>
              <w:jc w:val="center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4F0FB8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Existing Areas</w:t>
            </w:r>
          </w:p>
        </w:tc>
        <w:tc>
          <w:tcPr>
            <w:tcW w:w="14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A2E" w:rsidRPr="004F0FB8" w:rsidRDefault="005B7A2E" w:rsidP="00D2756F">
            <w:pPr>
              <w:jc w:val="center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</w:p>
        </w:tc>
      </w:tr>
      <w:tr w:rsidR="00A3440C" w:rsidRPr="004F0FB8" w:rsidTr="00AB3D5F">
        <w:trPr>
          <w:trHeight w:val="312"/>
          <w:jc w:val="center"/>
        </w:trPr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440C" w:rsidRPr="004F0FB8" w:rsidRDefault="00A3440C" w:rsidP="00D2756F">
            <w:pPr>
              <w:ind w:left="110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4F0FB8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  <w:rtl/>
              </w:rPr>
              <w:t>صناعي</w:t>
            </w:r>
          </w:p>
        </w:tc>
        <w:tc>
          <w:tcPr>
            <w:tcW w:w="1475" w:type="dxa"/>
            <w:vAlign w:val="center"/>
          </w:tcPr>
          <w:p w:rsidR="00A3440C" w:rsidRPr="004F0FB8" w:rsidRDefault="00B40450" w:rsidP="00436A37">
            <w:pPr>
              <w:ind w:firstLine="196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F0FB8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0</w:t>
            </w:r>
          </w:p>
        </w:tc>
        <w:tc>
          <w:tcPr>
            <w:tcW w:w="1474" w:type="dxa"/>
            <w:vAlign w:val="center"/>
          </w:tcPr>
          <w:p w:rsidR="00A3440C" w:rsidRPr="004F0FB8" w:rsidRDefault="00B40450" w:rsidP="00C42E10">
            <w:pPr>
              <w:ind w:firstLine="196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F0FB8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0.0</w:t>
            </w:r>
          </w:p>
        </w:tc>
        <w:tc>
          <w:tcPr>
            <w:tcW w:w="1473" w:type="dxa"/>
            <w:tcBorders>
              <w:right w:val="nil"/>
            </w:tcBorders>
            <w:vAlign w:val="center"/>
          </w:tcPr>
          <w:p w:rsidR="00A3440C" w:rsidRPr="004F0FB8" w:rsidRDefault="00B40450" w:rsidP="00A3440C">
            <w:pPr>
              <w:ind w:firstLine="196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F0FB8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0.0</w:t>
            </w:r>
          </w:p>
        </w:tc>
        <w:tc>
          <w:tcPr>
            <w:tcW w:w="14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440C" w:rsidRPr="004F0FB8" w:rsidRDefault="00A3440C" w:rsidP="00D2756F">
            <w:pPr>
              <w:ind w:right="57"/>
              <w:jc w:val="right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4F0FB8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Industrial</w:t>
            </w:r>
          </w:p>
        </w:tc>
      </w:tr>
      <w:tr w:rsidR="00A3440C" w:rsidRPr="004F0FB8" w:rsidTr="00AB3D5F">
        <w:trPr>
          <w:trHeight w:val="312"/>
          <w:jc w:val="center"/>
        </w:trPr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440C" w:rsidRPr="004F0FB8" w:rsidRDefault="00A3440C" w:rsidP="00D2756F">
            <w:pPr>
              <w:ind w:left="110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4F0FB8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  <w:rtl/>
              </w:rPr>
              <w:t>تجاري</w:t>
            </w:r>
          </w:p>
        </w:tc>
        <w:tc>
          <w:tcPr>
            <w:tcW w:w="1475" w:type="dxa"/>
            <w:vAlign w:val="center"/>
          </w:tcPr>
          <w:p w:rsidR="00A3440C" w:rsidRPr="004F0FB8" w:rsidRDefault="00B40450" w:rsidP="00B40450">
            <w:pPr>
              <w:ind w:firstLine="196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F0FB8">
              <w:rPr>
                <w:rFonts w:ascii="Arial" w:hAnsi="Arial" w:cs="Arial"/>
                <w:color w:val="000000" w:themeColor="text1"/>
                <w:sz w:val="16"/>
                <w:szCs w:val="16"/>
              </w:rPr>
              <w:t>8</w:t>
            </w:r>
          </w:p>
        </w:tc>
        <w:tc>
          <w:tcPr>
            <w:tcW w:w="1474" w:type="dxa"/>
            <w:vAlign w:val="center"/>
          </w:tcPr>
          <w:p w:rsidR="00A3440C" w:rsidRPr="004F0FB8" w:rsidRDefault="00B40450" w:rsidP="00B84896">
            <w:pPr>
              <w:ind w:firstLine="196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F0FB8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8.0</w:t>
            </w:r>
          </w:p>
        </w:tc>
        <w:tc>
          <w:tcPr>
            <w:tcW w:w="1473" w:type="dxa"/>
            <w:tcBorders>
              <w:right w:val="nil"/>
            </w:tcBorders>
            <w:vAlign w:val="center"/>
          </w:tcPr>
          <w:p w:rsidR="00A3440C" w:rsidRPr="004F0FB8" w:rsidRDefault="00B40450" w:rsidP="00A3440C">
            <w:pPr>
              <w:ind w:firstLine="196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F0FB8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0.0</w:t>
            </w:r>
          </w:p>
        </w:tc>
        <w:tc>
          <w:tcPr>
            <w:tcW w:w="14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440C" w:rsidRPr="004F0FB8" w:rsidRDefault="00A3440C" w:rsidP="00D2756F">
            <w:pPr>
              <w:ind w:right="57"/>
              <w:jc w:val="right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4F0FB8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Commercial</w:t>
            </w:r>
          </w:p>
        </w:tc>
      </w:tr>
      <w:tr w:rsidR="00A3440C" w:rsidRPr="004F0FB8" w:rsidTr="00AB3D5F">
        <w:trPr>
          <w:trHeight w:val="312"/>
          <w:jc w:val="center"/>
        </w:trPr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440C" w:rsidRPr="004F0FB8" w:rsidRDefault="00A3440C" w:rsidP="00D2756F">
            <w:pPr>
              <w:ind w:left="110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4F0FB8">
              <w:rPr>
                <w:rFonts w:ascii="Arial" w:hAnsi="Arial" w:cs="Simplified Arabic" w:hint="cs"/>
                <w:snapToGrid w:val="0"/>
                <w:color w:val="000000" w:themeColor="text1"/>
                <w:sz w:val="16"/>
                <w:szCs w:val="16"/>
                <w:rtl/>
              </w:rPr>
              <w:t>تعليمي</w:t>
            </w:r>
          </w:p>
        </w:tc>
        <w:tc>
          <w:tcPr>
            <w:tcW w:w="1475" w:type="dxa"/>
            <w:vAlign w:val="center"/>
          </w:tcPr>
          <w:p w:rsidR="00A3440C" w:rsidRPr="004F0FB8" w:rsidRDefault="00B40450" w:rsidP="00436A37">
            <w:pPr>
              <w:ind w:firstLine="196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F0FB8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</w:t>
            </w:r>
          </w:p>
        </w:tc>
        <w:tc>
          <w:tcPr>
            <w:tcW w:w="1474" w:type="dxa"/>
            <w:vAlign w:val="center"/>
          </w:tcPr>
          <w:p w:rsidR="00A3440C" w:rsidRPr="004F0FB8" w:rsidRDefault="00B40450" w:rsidP="00B40450">
            <w:pPr>
              <w:ind w:firstLine="196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F0FB8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1.3</w:t>
            </w:r>
          </w:p>
        </w:tc>
        <w:tc>
          <w:tcPr>
            <w:tcW w:w="1473" w:type="dxa"/>
            <w:tcBorders>
              <w:right w:val="nil"/>
            </w:tcBorders>
            <w:vAlign w:val="center"/>
          </w:tcPr>
          <w:p w:rsidR="00A3440C" w:rsidRPr="004F0FB8" w:rsidRDefault="00B40450" w:rsidP="00A3440C">
            <w:pPr>
              <w:ind w:firstLine="196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4F0FB8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0.0</w:t>
            </w:r>
          </w:p>
        </w:tc>
        <w:tc>
          <w:tcPr>
            <w:tcW w:w="14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440C" w:rsidRPr="004F0FB8" w:rsidRDefault="00A3440C" w:rsidP="00D2756F">
            <w:pPr>
              <w:ind w:right="57"/>
              <w:jc w:val="right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4F0FB8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 xml:space="preserve">Education </w:t>
            </w:r>
          </w:p>
        </w:tc>
      </w:tr>
      <w:tr w:rsidR="00A3440C" w:rsidRPr="004F0FB8" w:rsidTr="00AB3D5F">
        <w:trPr>
          <w:trHeight w:val="312"/>
          <w:jc w:val="center"/>
        </w:trPr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440C" w:rsidRPr="004F0FB8" w:rsidRDefault="00A3440C" w:rsidP="00D2756F">
            <w:pPr>
              <w:ind w:left="110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4F0FB8">
              <w:rPr>
                <w:rFonts w:ascii="Arial" w:hAnsi="Arial" w:cs="Simplified Arabic" w:hint="cs"/>
                <w:snapToGrid w:val="0"/>
                <w:color w:val="000000" w:themeColor="text1"/>
                <w:sz w:val="16"/>
                <w:szCs w:val="16"/>
                <w:rtl/>
              </w:rPr>
              <w:t>صحي</w:t>
            </w:r>
          </w:p>
        </w:tc>
        <w:tc>
          <w:tcPr>
            <w:tcW w:w="1475" w:type="dxa"/>
            <w:vAlign w:val="center"/>
          </w:tcPr>
          <w:p w:rsidR="00A3440C" w:rsidRPr="004F0FB8" w:rsidRDefault="00B40450" w:rsidP="00436A37">
            <w:pPr>
              <w:ind w:firstLine="196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F0FB8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0</w:t>
            </w:r>
          </w:p>
        </w:tc>
        <w:tc>
          <w:tcPr>
            <w:tcW w:w="1474" w:type="dxa"/>
            <w:vAlign w:val="center"/>
          </w:tcPr>
          <w:p w:rsidR="00A3440C" w:rsidRPr="004F0FB8" w:rsidRDefault="00B40450" w:rsidP="00CF56C0">
            <w:pPr>
              <w:ind w:firstLine="196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F0FB8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0.0</w:t>
            </w:r>
          </w:p>
        </w:tc>
        <w:tc>
          <w:tcPr>
            <w:tcW w:w="1473" w:type="dxa"/>
            <w:tcBorders>
              <w:right w:val="nil"/>
            </w:tcBorders>
            <w:vAlign w:val="center"/>
          </w:tcPr>
          <w:p w:rsidR="00A3440C" w:rsidRPr="004F0FB8" w:rsidRDefault="00B40450" w:rsidP="00A3440C">
            <w:pPr>
              <w:ind w:firstLine="196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F0FB8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0.0</w:t>
            </w:r>
          </w:p>
        </w:tc>
        <w:tc>
          <w:tcPr>
            <w:tcW w:w="14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440C" w:rsidRPr="004F0FB8" w:rsidRDefault="00A3440C" w:rsidP="00D2756F">
            <w:pPr>
              <w:ind w:right="57"/>
              <w:jc w:val="right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4F0FB8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Healthy</w:t>
            </w:r>
          </w:p>
        </w:tc>
      </w:tr>
      <w:tr w:rsidR="00A3440C" w:rsidRPr="004F0FB8" w:rsidTr="00AB3D5F">
        <w:trPr>
          <w:trHeight w:val="312"/>
          <w:jc w:val="center"/>
        </w:trPr>
        <w:tc>
          <w:tcPr>
            <w:tcW w:w="14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440C" w:rsidRPr="004F0FB8" w:rsidRDefault="00A3440C" w:rsidP="00D2756F">
            <w:pPr>
              <w:ind w:left="110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4F0FB8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  <w:rtl/>
              </w:rPr>
              <w:t>أخرى</w:t>
            </w:r>
          </w:p>
        </w:tc>
        <w:tc>
          <w:tcPr>
            <w:tcW w:w="1475" w:type="dxa"/>
            <w:vAlign w:val="center"/>
          </w:tcPr>
          <w:p w:rsidR="00A3440C" w:rsidRPr="004F0FB8" w:rsidRDefault="00B40450" w:rsidP="00436A37">
            <w:pPr>
              <w:ind w:firstLine="196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F0FB8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3</w:t>
            </w:r>
          </w:p>
        </w:tc>
        <w:tc>
          <w:tcPr>
            <w:tcW w:w="1474" w:type="dxa"/>
            <w:vAlign w:val="center"/>
          </w:tcPr>
          <w:p w:rsidR="00A3440C" w:rsidRPr="004F0FB8" w:rsidRDefault="00B40450" w:rsidP="00B40450">
            <w:pPr>
              <w:ind w:firstLine="196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F0FB8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1.8</w:t>
            </w:r>
          </w:p>
        </w:tc>
        <w:tc>
          <w:tcPr>
            <w:tcW w:w="1473" w:type="dxa"/>
            <w:tcBorders>
              <w:right w:val="nil"/>
            </w:tcBorders>
            <w:vAlign w:val="center"/>
          </w:tcPr>
          <w:p w:rsidR="00A3440C" w:rsidRPr="004F0FB8" w:rsidRDefault="00B40450" w:rsidP="00A3440C">
            <w:pPr>
              <w:ind w:firstLine="196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F0FB8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0.0</w:t>
            </w:r>
          </w:p>
        </w:tc>
        <w:tc>
          <w:tcPr>
            <w:tcW w:w="14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440C" w:rsidRPr="004F0FB8" w:rsidRDefault="00A3440C" w:rsidP="00D2756F">
            <w:pPr>
              <w:ind w:right="57"/>
              <w:jc w:val="right"/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</w:pPr>
            <w:r w:rsidRPr="004F0FB8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Other</w:t>
            </w:r>
          </w:p>
        </w:tc>
      </w:tr>
      <w:tr w:rsidR="00B84896" w:rsidRPr="004F0FB8" w:rsidTr="00AB3D5F">
        <w:trPr>
          <w:trHeight w:val="312"/>
          <w:jc w:val="center"/>
        </w:trPr>
        <w:tc>
          <w:tcPr>
            <w:tcW w:w="14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896" w:rsidRPr="004F0FB8" w:rsidRDefault="00B84896" w:rsidP="00D2756F">
            <w:pPr>
              <w:pStyle w:val="Heading4"/>
              <w:ind w:left="110"/>
              <w:jc w:val="lef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4F0FB8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  <w:tc>
          <w:tcPr>
            <w:tcW w:w="1475" w:type="dxa"/>
            <w:tcBorders>
              <w:bottom w:val="single" w:sz="4" w:space="0" w:color="auto"/>
            </w:tcBorders>
            <w:vAlign w:val="center"/>
          </w:tcPr>
          <w:p w:rsidR="00B84896" w:rsidRPr="004F0FB8" w:rsidRDefault="00B40450" w:rsidP="00436A37">
            <w:pPr>
              <w:ind w:firstLine="196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F0FB8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13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vAlign w:val="center"/>
          </w:tcPr>
          <w:p w:rsidR="00B84896" w:rsidRPr="004F0FB8" w:rsidRDefault="00B40450" w:rsidP="00CF56C0">
            <w:pPr>
              <w:ind w:firstLine="196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F0FB8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11.1</w:t>
            </w:r>
          </w:p>
        </w:tc>
        <w:tc>
          <w:tcPr>
            <w:tcW w:w="1473" w:type="dxa"/>
            <w:tcBorders>
              <w:bottom w:val="single" w:sz="4" w:space="0" w:color="auto"/>
              <w:right w:val="nil"/>
            </w:tcBorders>
            <w:vAlign w:val="center"/>
          </w:tcPr>
          <w:p w:rsidR="00B84896" w:rsidRPr="004F0FB8" w:rsidRDefault="00B40450" w:rsidP="00B84896">
            <w:pPr>
              <w:ind w:firstLine="196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F0FB8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0.0</w:t>
            </w:r>
          </w:p>
        </w:tc>
        <w:tc>
          <w:tcPr>
            <w:tcW w:w="14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896" w:rsidRPr="004F0FB8" w:rsidRDefault="00B84896" w:rsidP="00D2756F">
            <w:pPr>
              <w:ind w:right="57"/>
              <w:jc w:val="right"/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4F0FB8">
              <w:rPr>
                <w:rFonts w:ascii="Arial" w:hAnsi="Arial" w:cs="Simplified Arabic"/>
                <w:b/>
                <w:bCs/>
                <w:snapToGrid w:val="0"/>
                <w:color w:val="000000" w:themeColor="text1"/>
                <w:sz w:val="16"/>
                <w:szCs w:val="16"/>
              </w:rPr>
              <w:t>Total</w:t>
            </w:r>
          </w:p>
        </w:tc>
      </w:tr>
    </w:tbl>
    <w:p w:rsidR="009430E0" w:rsidRPr="00E11EFE" w:rsidRDefault="009430E0" w:rsidP="009430E0">
      <w:pPr>
        <w:rPr>
          <w:color w:val="000000" w:themeColor="text1"/>
          <w:sz w:val="2"/>
          <w:szCs w:val="2"/>
          <w:rtl/>
        </w:rPr>
      </w:pPr>
    </w:p>
    <w:p w:rsidR="0061292A" w:rsidRPr="004F0FB8" w:rsidRDefault="0061292A" w:rsidP="005F72E5">
      <w:pPr>
        <w:jc w:val="right"/>
        <w:rPr>
          <w:color w:val="000000" w:themeColor="text1"/>
          <w:sz w:val="16"/>
          <w:szCs w:val="16"/>
          <w:rtl/>
        </w:rPr>
      </w:pPr>
      <w:r w:rsidRPr="004F0FB8">
        <w:rPr>
          <w:rFonts w:ascii="Arial" w:hAnsi="Arial" w:cs="Simplified Arabic"/>
          <w:noProof w:val="0"/>
          <w:color w:val="000000" w:themeColor="text1"/>
          <w:sz w:val="16"/>
          <w:szCs w:val="16"/>
          <w:rtl/>
        </w:rPr>
        <w:t>(*):</w:t>
      </w:r>
      <w:r w:rsidRPr="004F0FB8">
        <w:rPr>
          <w:rFonts w:ascii="Arial" w:hAnsi="Arial" w:cs="Simplified Arabic" w:hint="cs"/>
          <w:noProof w:val="0"/>
          <w:color w:val="000000" w:themeColor="text1"/>
          <w:sz w:val="16"/>
          <w:szCs w:val="16"/>
          <w:rtl/>
        </w:rPr>
        <w:t xml:space="preserve"> </w:t>
      </w:r>
      <w:r w:rsidRPr="004F0FB8">
        <w:rPr>
          <w:rFonts w:cs="Simplified Arabic"/>
          <w:noProof w:val="0"/>
          <w:color w:val="000000" w:themeColor="text1"/>
          <w:sz w:val="16"/>
          <w:szCs w:val="16"/>
          <w:rtl/>
        </w:rPr>
        <w:t xml:space="preserve">البيانات </w:t>
      </w:r>
      <w:r w:rsidRPr="004F0FB8">
        <w:rPr>
          <w:rFonts w:cs="Simplified Arabic"/>
          <w:noProof w:val="0"/>
          <w:snapToGrid w:val="0"/>
          <w:color w:val="000000" w:themeColor="text1"/>
          <w:sz w:val="16"/>
          <w:szCs w:val="16"/>
          <w:rtl/>
        </w:rPr>
        <w:t xml:space="preserve">لا تشمل ذلك الجزء من محافظة القدس </w:t>
      </w:r>
      <w:r w:rsidRPr="004F0FB8">
        <w:rPr>
          <w:rFonts w:cs="Simplified Arabic" w:hint="cs"/>
          <w:noProof w:val="0"/>
          <w:snapToGrid w:val="0"/>
          <w:color w:val="000000" w:themeColor="text1"/>
          <w:sz w:val="16"/>
          <w:szCs w:val="16"/>
          <w:rtl/>
        </w:rPr>
        <w:t>والذي ضمته</w:t>
      </w:r>
      <w:r w:rsidRPr="004F0FB8">
        <w:rPr>
          <w:rFonts w:cs="Simplified Arabic"/>
          <w:noProof w:val="0"/>
          <w:snapToGrid w:val="0"/>
          <w:color w:val="000000" w:themeColor="text1"/>
          <w:sz w:val="16"/>
          <w:szCs w:val="16"/>
          <w:rtl/>
        </w:rPr>
        <w:t xml:space="preserve"> </w:t>
      </w:r>
      <w:r w:rsidRPr="004F0FB8">
        <w:rPr>
          <w:rFonts w:cs="Simplified Arabic" w:hint="cs"/>
          <w:noProof w:val="0"/>
          <w:snapToGrid w:val="0"/>
          <w:color w:val="000000" w:themeColor="text1"/>
          <w:sz w:val="16"/>
          <w:szCs w:val="16"/>
          <w:rtl/>
        </w:rPr>
        <w:t>إسرائيل</w:t>
      </w:r>
      <w:r w:rsidRPr="004F0FB8">
        <w:rPr>
          <w:rFonts w:cs="Simplified Arabic"/>
          <w:noProof w:val="0"/>
          <w:snapToGrid w:val="0"/>
          <w:color w:val="000000" w:themeColor="text1"/>
          <w:sz w:val="16"/>
          <w:szCs w:val="16"/>
        </w:rPr>
        <w:t xml:space="preserve"> </w:t>
      </w:r>
      <w:r w:rsidRPr="004F0FB8">
        <w:rPr>
          <w:rFonts w:cs="Simplified Arabic"/>
          <w:noProof w:val="0"/>
          <w:snapToGrid w:val="0"/>
          <w:color w:val="000000" w:themeColor="text1"/>
          <w:sz w:val="16"/>
          <w:szCs w:val="16"/>
          <w:rtl/>
        </w:rPr>
        <w:t>عام 1967</w:t>
      </w:r>
      <w:r w:rsidRPr="004F0FB8">
        <w:rPr>
          <w:color w:val="000000" w:themeColor="text1"/>
          <w:sz w:val="16"/>
          <w:szCs w:val="16"/>
          <w:rtl/>
        </w:rPr>
        <w:t>.</w:t>
      </w:r>
      <w:r w:rsidRPr="004F0FB8">
        <w:rPr>
          <w:rFonts w:hint="cs"/>
          <w:color w:val="000000" w:themeColor="text1"/>
          <w:sz w:val="16"/>
          <w:szCs w:val="16"/>
          <w:rtl/>
        </w:rPr>
        <w:t xml:space="preserve">          </w:t>
      </w:r>
      <w:r w:rsidRPr="004F0FB8">
        <w:rPr>
          <w:rFonts w:ascii="Arial" w:hAnsi="Arial" w:cs="Arial"/>
          <w:noProof w:val="0"/>
          <w:color w:val="000000" w:themeColor="text1"/>
          <w:sz w:val="16"/>
          <w:szCs w:val="16"/>
        </w:rPr>
        <w:t>(*):</w:t>
      </w:r>
      <w:r w:rsidR="005F72E5" w:rsidRPr="004F0FB8">
        <w:rPr>
          <w:rFonts w:ascii="Arial" w:hAnsi="Arial" w:cs="Arial"/>
          <w:color w:val="000000" w:themeColor="text1"/>
          <w:sz w:val="16"/>
          <w:szCs w:val="16"/>
        </w:rPr>
        <w:t>Data does not include those parts of Jerusalem governorate which were annexed by Israel in 1967</w:t>
      </w:r>
      <w:r w:rsidRPr="004F0FB8">
        <w:rPr>
          <w:rFonts w:ascii="Arial" w:hAnsi="Arial" w:cs="Arial"/>
          <w:color w:val="000000" w:themeColor="text1"/>
          <w:sz w:val="16"/>
          <w:szCs w:val="16"/>
        </w:rPr>
        <w:t xml:space="preserve">. </w:t>
      </w:r>
    </w:p>
    <w:p w:rsidR="005B7A2E" w:rsidRPr="00E11EFE" w:rsidRDefault="005B7A2E" w:rsidP="005B7A2E">
      <w:pPr>
        <w:jc w:val="lowKashida"/>
        <w:rPr>
          <w:rFonts w:cs="Simplified Arabic"/>
          <w:b/>
          <w:bCs/>
          <w:color w:val="000000" w:themeColor="text1"/>
          <w:rtl/>
        </w:rPr>
      </w:pPr>
    </w:p>
    <w:p w:rsidR="0061292A" w:rsidRPr="00E11EFE" w:rsidRDefault="0061292A" w:rsidP="005B7A2E">
      <w:pPr>
        <w:jc w:val="lowKashida"/>
        <w:rPr>
          <w:rFonts w:cs="Simplified Arabic"/>
          <w:b/>
          <w:bCs/>
          <w:color w:val="000000" w:themeColor="text1"/>
          <w:rtl/>
        </w:rPr>
      </w:pPr>
    </w:p>
    <w:p w:rsidR="005B7A2E" w:rsidRPr="00E11EFE" w:rsidRDefault="005B7A2E" w:rsidP="00BF37AB">
      <w:pPr>
        <w:jc w:val="center"/>
        <w:rPr>
          <w:rFonts w:ascii="Arial" w:hAnsi="Arial" w:cs="Arial"/>
          <w:b/>
          <w:bCs/>
          <w:color w:val="000000" w:themeColor="text1"/>
          <w:rtl/>
        </w:rPr>
      </w:pPr>
      <w:r w:rsidRPr="00E11EFE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lastRenderedPageBreak/>
        <w:t>اهم المؤشرات الاقتصادية</w:t>
      </w:r>
      <w:r w:rsidRPr="00E11EFE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 xml:space="preserve"> لانشطة الانشاءات</w:t>
      </w:r>
      <w:r w:rsidRPr="00E11EFE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في </w:t>
      </w:r>
      <w:r w:rsidRPr="00E11EFE">
        <w:rPr>
          <w:rFonts w:ascii="Arial" w:hAnsi="Arial" w:cs="Simplified Arabic" w:hint="eastAsia"/>
          <w:b/>
          <w:bCs/>
          <w:color w:val="000000" w:themeColor="text1"/>
          <w:sz w:val="18"/>
          <w:szCs w:val="18"/>
          <w:rtl/>
        </w:rPr>
        <w:t>محافظة</w:t>
      </w:r>
      <w:r w:rsidRPr="00E11EFE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القدس، </w:t>
      </w:r>
      <w:r w:rsidR="00972D12" w:rsidRPr="00E11EFE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201</w:t>
      </w:r>
      <w:r w:rsidR="00BF37AB" w:rsidRPr="00E11EFE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5</w:t>
      </w:r>
    </w:p>
    <w:p w:rsidR="005B7A2E" w:rsidRPr="00E11EFE" w:rsidRDefault="005B7A2E" w:rsidP="00BF37AB">
      <w:pPr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E11EFE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Main Economic Indicators for Construction Activities in Jerusalem Governorate, </w:t>
      </w:r>
      <w:r w:rsidR="00BF37AB" w:rsidRPr="00E11EFE">
        <w:rPr>
          <w:rFonts w:ascii="Arial" w:hAnsi="Arial" w:cs="Arial"/>
          <w:b/>
          <w:bCs/>
          <w:color w:val="000000" w:themeColor="text1"/>
          <w:sz w:val="18"/>
          <w:szCs w:val="18"/>
        </w:rPr>
        <w:t>2015</w:t>
      </w:r>
    </w:p>
    <w:p w:rsidR="005B7A2E" w:rsidRPr="00E11EFE" w:rsidRDefault="005B7A2E" w:rsidP="005B7A2E">
      <w:pPr>
        <w:jc w:val="center"/>
        <w:rPr>
          <w:rFonts w:ascii="Arial" w:hAnsi="Arial" w:cs="Arial"/>
          <w:b/>
          <w:bCs/>
          <w:color w:val="000000" w:themeColor="text1"/>
          <w:sz w:val="8"/>
          <w:szCs w:val="8"/>
          <w:rtl/>
        </w:rPr>
      </w:pPr>
    </w:p>
    <w:p w:rsidR="005B7A2E" w:rsidRPr="004F0FB8" w:rsidRDefault="005B7A2E" w:rsidP="004F0FB8">
      <w:pPr>
        <w:rPr>
          <w:rFonts w:ascii="Arial" w:hAnsi="Arial" w:cs="Arial"/>
          <w:color w:val="000000" w:themeColor="text1"/>
          <w:sz w:val="16"/>
          <w:szCs w:val="16"/>
          <w:rtl/>
        </w:rPr>
      </w:pPr>
      <w:r w:rsidRPr="004F0FB8">
        <w:rPr>
          <w:rFonts w:cs="Simplified Arabic" w:hint="cs"/>
          <w:color w:val="000000" w:themeColor="text1"/>
          <w:sz w:val="16"/>
          <w:szCs w:val="16"/>
          <w:rtl/>
        </w:rPr>
        <w:t xml:space="preserve">    </w:t>
      </w:r>
      <w:r w:rsidRPr="004F0FB8">
        <w:rPr>
          <w:rFonts w:cs="Simplified Arabic"/>
          <w:color w:val="000000" w:themeColor="text1"/>
          <w:sz w:val="16"/>
          <w:szCs w:val="16"/>
          <w:rtl/>
        </w:rPr>
        <w:t xml:space="preserve">(القيمة </w:t>
      </w:r>
      <w:r w:rsidRPr="004F0FB8">
        <w:rPr>
          <w:rFonts w:cs="Simplified Arabic" w:hint="cs"/>
          <w:color w:val="000000" w:themeColor="text1"/>
          <w:sz w:val="16"/>
          <w:szCs w:val="16"/>
          <w:rtl/>
        </w:rPr>
        <w:t>بالألف</w:t>
      </w:r>
      <w:r w:rsidRPr="004F0FB8">
        <w:rPr>
          <w:rFonts w:cs="Simplified Arabic"/>
          <w:color w:val="000000" w:themeColor="text1"/>
          <w:sz w:val="16"/>
          <w:szCs w:val="16"/>
          <w:rtl/>
        </w:rPr>
        <w:t xml:space="preserve"> دولار امريكي)</w:t>
      </w:r>
      <w:r w:rsidRPr="004F0FB8">
        <w:rPr>
          <w:rFonts w:cs="Simplified Arabic" w:hint="cs"/>
          <w:color w:val="000000" w:themeColor="text1"/>
          <w:sz w:val="16"/>
          <w:szCs w:val="16"/>
          <w:rtl/>
        </w:rPr>
        <w:t xml:space="preserve">            </w:t>
      </w:r>
      <w:r w:rsidR="004F0FB8">
        <w:rPr>
          <w:rFonts w:cs="Simplified Arabic" w:hint="cs"/>
          <w:color w:val="000000" w:themeColor="text1"/>
          <w:sz w:val="16"/>
          <w:szCs w:val="16"/>
          <w:rtl/>
        </w:rPr>
        <w:t xml:space="preserve"> </w:t>
      </w:r>
      <w:r w:rsidRPr="004F0FB8">
        <w:rPr>
          <w:rFonts w:cs="Simplified Arabic" w:hint="cs"/>
          <w:color w:val="000000" w:themeColor="text1"/>
          <w:sz w:val="16"/>
          <w:szCs w:val="16"/>
          <w:rtl/>
        </w:rPr>
        <w:t xml:space="preserve">                                                                      </w:t>
      </w:r>
      <w:r w:rsidRPr="004F0FB8">
        <w:rPr>
          <w:rFonts w:ascii="Arial" w:hAnsi="Arial" w:cs="Simplified Arabic"/>
          <w:color w:val="000000" w:themeColor="text1"/>
          <w:sz w:val="16"/>
          <w:szCs w:val="16"/>
        </w:rPr>
        <w:t>(Value in 1000 USD)</w:t>
      </w:r>
    </w:p>
    <w:p w:rsidR="005B7A2E" w:rsidRPr="00E11EFE" w:rsidRDefault="00B50733" w:rsidP="005B7A2E">
      <w:pPr>
        <w:jc w:val="center"/>
        <w:rPr>
          <w:rFonts w:ascii="Arial" w:hAnsi="Arial" w:cs="Arial"/>
          <w:b/>
          <w:bCs/>
          <w:color w:val="000000" w:themeColor="text1"/>
          <w:rtl/>
        </w:rPr>
      </w:pPr>
      <w:r w:rsidRPr="00B50733">
        <w:rPr>
          <w:rFonts w:cs="Simplified Arabic"/>
          <w:color w:val="000000" w:themeColor="text1"/>
          <w:sz w:val="16"/>
          <w:szCs w:val="16"/>
          <w:rtl/>
        </w:rPr>
        <w:pict>
          <v:rect id="_x0000_s1028" style="position:absolute;left:0;text-align:left;margin-left:297.55pt;margin-top:164.4pt;width:49.2pt;height:17.65pt;z-index:251658240" filled="f" stroked="f">
            <v:textbox>
              <w:txbxContent>
                <w:p w:rsidR="005B7A2E" w:rsidRPr="00DD0B50" w:rsidRDefault="005B7A2E" w:rsidP="005B7A2E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xbxContent>
            </v:textbox>
            <w10:wrap anchorx="page"/>
          </v:rect>
        </w:pict>
      </w:r>
      <w:r w:rsidR="005B7A2E" w:rsidRPr="00E11EFE">
        <w:rPr>
          <w:rFonts w:ascii="Arial" w:hAnsi="Arial" w:cs="Arial"/>
          <w:b/>
          <w:bCs/>
          <w:color w:val="000000" w:themeColor="text1"/>
          <w:rtl/>
        </w:rPr>
        <w:drawing>
          <wp:inline distT="0" distB="0" distL="0" distR="0">
            <wp:extent cx="4680585" cy="2486383"/>
            <wp:effectExtent l="19050" t="0" r="24765" b="9167"/>
            <wp:docPr id="1" name="Objec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5B7A2E" w:rsidRPr="00E11EFE" w:rsidRDefault="005B7A2E" w:rsidP="005B7A2E">
      <w:pPr>
        <w:rPr>
          <w:rFonts w:ascii="Arial" w:hAnsi="Arial" w:cs="Arial"/>
          <w:b/>
          <w:bCs/>
          <w:color w:val="000000" w:themeColor="text1"/>
          <w:rtl/>
        </w:rPr>
      </w:pPr>
    </w:p>
    <w:p w:rsidR="005B7A2E" w:rsidRPr="00E11EFE" w:rsidRDefault="005B7A2E" w:rsidP="005B7A2E">
      <w:pPr>
        <w:jc w:val="both"/>
        <w:rPr>
          <w:rFonts w:cs="Simplified Arabic"/>
          <w:color w:val="000000" w:themeColor="text1"/>
          <w:rtl/>
        </w:rPr>
      </w:pPr>
    </w:p>
    <w:p w:rsidR="005B7A2E" w:rsidRPr="00E11EFE" w:rsidRDefault="00F51979" w:rsidP="00BF37AB">
      <w:pPr>
        <w:ind w:left="141"/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  <w:r w:rsidRPr="00E11EFE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أ</w:t>
      </w:r>
      <w:r w:rsidR="005B7A2E" w:rsidRPr="00E11EFE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>هم المؤشرات الاقتصادية</w:t>
      </w:r>
      <w:r w:rsidR="005B7A2E" w:rsidRPr="00E11EFE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 xml:space="preserve"> لانشطة الانشاءات</w:t>
      </w:r>
      <w:r w:rsidR="005B7A2E" w:rsidRPr="00E11EFE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في </w:t>
      </w:r>
      <w:r w:rsidR="005B7A2E" w:rsidRPr="00E11EFE">
        <w:rPr>
          <w:rFonts w:ascii="Arial" w:hAnsi="Arial" w:cs="Simplified Arabic" w:hint="eastAsia"/>
          <w:b/>
          <w:bCs/>
          <w:color w:val="000000" w:themeColor="text1"/>
          <w:sz w:val="18"/>
          <w:szCs w:val="18"/>
          <w:rtl/>
        </w:rPr>
        <w:t>محافظة</w:t>
      </w:r>
      <w:r w:rsidR="005B7A2E" w:rsidRPr="00E11EFE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القدس، </w:t>
      </w:r>
      <w:r w:rsidR="00BF37AB" w:rsidRPr="00E11EFE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2015</w:t>
      </w:r>
    </w:p>
    <w:p w:rsidR="005B7A2E" w:rsidRPr="00E11EFE" w:rsidRDefault="005B7A2E" w:rsidP="00BF37AB">
      <w:pPr>
        <w:bidi w:val="0"/>
        <w:ind w:left="141"/>
        <w:jc w:val="center"/>
        <w:rPr>
          <w:rFonts w:ascii="Arial" w:hAnsi="Arial" w:cs="Arial"/>
          <w:b/>
          <w:bCs/>
          <w:color w:val="000000" w:themeColor="text1"/>
          <w:sz w:val="18"/>
          <w:szCs w:val="18"/>
          <w:rtl/>
        </w:rPr>
      </w:pPr>
      <w:r w:rsidRPr="00E11EFE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Main Economic Indicators for Constructuin Activities in Jerusalem </w:t>
      </w:r>
      <w:r w:rsidR="00F51979" w:rsidRPr="00E11EFE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        </w:t>
      </w:r>
      <w:r w:rsidRPr="00E11EFE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Governorate, </w:t>
      </w:r>
      <w:r w:rsidR="00BF37AB" w:rsidRPr="00E11EFE">
        <w:rPr>
          <w:rFonts w:ascii="Arial" w:hAnsi="Arial" w:cs="Arial"/>
          <w:b/>
          <w:bCs/>
          <w:color w:val="000000" w:themeColor="text1"/>
          <w:sz w:val="18"/>
          <w:szCs w:val="18"/>
        </w:rPr>
        <w:t>2015</w:t>
      </w:r>
    </w:p>
    <w:p w:rsidR="005B7A2E" w:rsidRPr="00E11EFE" w:rsidRDefault="005B7A2E" w:rsidP="005B7A2E">
      <w:pPr>
        <w:bidi w:val="0"/>
        <w:jc w:val="right"/>
        <w:rPr>
          <w:rFonts w:ascii="Arial" w:hAnsi="Arial" w:cs="Arial"/>
          <w:b/>
          <w:bCs/>
          <w:color w:val="000000" w:themeColor="text1"/>
          <w:sz w:val="8"/>
          <w:szCs w:val="8"/>
        </w:rPr>
      </w:pPr>
    </w:p>
    <w:tbl>
      <w:tblPr>
        <w:bidiVisual/>
        <w:tblW w:w="7371" w:type="dxa"/>
        <w:jc w:val="center"/>
        <w:tblLook w:val="04A0"/>
      </w:tblPr>
      <w:tblGrid>
        <w:gridCol w:w="2212"/>
        <w:gridCol w:w="1074"/>
        <w:gridCol w:w="1579"/>
        <w:gridCol w:w="2506"/>
      </w:tblGrid>
      <w:tr w:rsidR="005B7A2E" w:rsidRPr="00E11EFE" w:rsidTr="00AB3D5F">
        <w:trPr>
          <w:trHeight w:val="312"/>
          <w:jc w:val="center"/>
        </w:trPr>
        <w:tc>
          <w:tcPr>
            <w:tcW w:w="316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B7A2E" w:rsidRPr="00E11EFE" w:rsidRDefault="005B7A2E" w:rsidP="00D2756F">
            <w:pPr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E11EFE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(القيمة بالالف دولار امريكي)</w:t>
            </w:r>
          </w:p>
        </w:tc>
        <w:tc>
          <w:tcPr>
            <w:tcW w:w="392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B7A2E" w:rsidRPr="00E11EFE" w:rsidRDefault="005B7A2E" w:rsidP="00D2756F">
            <w:pPr>
              <w:bidi w:val="0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E11EFE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 xml:space="preserve">(Value in 1000 </w:t>
            </w:r>
            <w:r w:rsidRPr="00E11EFE">
              <w:rPr>
                <w:rFonts w:ascii="Arial" w:hAnsi="Arial" w:cs="Arial"/>
                <w:color w:val="000000" w:themeColor="text1"/>
                <w:sz w:val="16"/>
                <w:szCs w:val="16"/>
              </w:rPr>
              <w:t>USD</w:t>
            </w:r>
            <w:r w:rsidRPr="00E11EFE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)</w:t>
            </w:r>
          </w:p>
        </w:tc>
      </w:tr>
      <w:tr w:rsidR="005B7A2E" w:rsidRPr="00E11EFE" w:rsidTr="00AB3D5F">
        <w:trPr>
          <w:trHeight w:val="312"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E" w:rsidRPr="00E11EFE" w:rsidRDefault="005B7A2E" w:rsidP="00D2756F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E11EFE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المؤشر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E" w:rsidRPr="00E11EFE" w:rsidRDefault="005B7A2E" w:rsidP="00D2756F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E11EFE">
              <w:rPr>
                <w:rFonts w:ascii="Simplified Arabic" w:hAnsi="Simplified Arabic" w:cs="Simplified Arabic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القيمة</w:t>
            </w:r>
          </w:p>
          <w:p w:rsidR="005B7A2E" w:rsidRPr="00E11EFE" w:rsidRDefault="005B7A2E" w:rsidP="00D2756F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E11EFE">
              <w:rPr>
                <w:rFonts w:ascii="Arial" w:hAnsi="Arial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  <w:t>Value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A2E" w:rsidRPr="00E11EFE" w:rsidRDefault="005B7A2E" w:rsidP="00D2756F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E11EFE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Indicator</w:t>
            </w:r>
          </w:p>
        </w:tc>
      </w:tr>
      <w:tr w:rsidR="000B0EDC" w:rsidRPr="00E11EFE" w:rsidTr="00AB3D5F">
        <w:trPr>
          <w:trHeight w:val="312"/>
          <w:jc w:val="center"/>
        </w:trPr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EDC" w:rsidRPr="00E11EFE" w:rsidRDefault="000B0EDC" w:rsidP="00D2756F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E11EFE">
              <w:rPr>
                <w:rFonts w:ascii="Simplified Arabic" w:hAnsi="Simplified Arabic" w:cs="Simplified Arabic" w:hint="cs"/>
                <w:color w:val="000000" w:themeColor="text1"/>
                <w:sz w:val="16"/>
                <w:szCs w:val="16"/>
                <w:rtl/>
              </w:rPr>
              <w:t>عدد العاملين</w:t>
            </w:r>
          </w:p>
        </w:tc>
        <w:tc>
          <w:tcPr>
            <w:tcW w:w="255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right w:w="794" w:type="dxa"/>
            </w:tcMar>
            <w:vAlign w:val="bottom"/>
            <w:hideMark/>
          </w:tcPr>
          <w:p w:rsidR="000B0EDC" w:rsidRPr="00E11EFE" w:rsidRDefault="000B0EDC" w:rsidP="000B0EDC">
            <w:pPr>
              <w:ind w:firstLine="196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11EFE">
              <w:rPr>
                <w:rFonts w:ascii="Arial" w:hAnsi="Arial" w:cs="Arial"/>
                <w:color w:val="000000" w:themeColor="text1"/>
                <w:sz w:val="16"/>
                <w:szCs w:val="16"/>
              </w:rPr>
              <w:t>138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EDC" w:rsidRPr="00E11EFE" w:rsidRDefault="000B0EDC" w:rsidP="00D2756F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11EFE">
              <w:rPr>
                <w:rFonts w:ascii="Arial" w:hAnsi="Arial" w:cs="Arial"/>
                <w:color w:val="000000" w:themeColor="text1"/>
                <w:sz w:val="16"/>
                <w:szCs w:val="16"/>
              </w:rPr>
              <w:t>Number of employees</w:t>
            </w:r>
          </w:p>
        </w:tc>
      </w:tr>
      <w:tr w:rsidR="000B0EDC" w:rsidRPr="00E11EFE" w:rsidTr="00AB3D5F">
        <w:trPr>
          <w:trHeight w:val="312"/>
          <w:jc w:val="center"/>
        </w:trPr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EDC" w:rsidRPr="00E11EFE" w:rsidRDefault="000B0EDC" w:rsidP="00D2756F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11EFE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E11EFE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تعويضات العاملين</w:t>
            </w:r>
          </w:p>
        </w:tc>
        <w:tc>
          <w:tcPr>
            <w:tcW w:w="255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right w:w="794" w:type="dxa"/>
            </w:tcMar>
            <w:vAlign w:val="bottom"/>
            <w:hideMark/>
          </w:tcPr>
          <w:p w:rsidR="000B0EDC" w:rsidRPr="00E11EFE" w:rsidRDefault="000B0EDC" w:rsidP="000B0EDC">
            <w:pPr>
              <w:ind w:firstLine="196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11EFE">
              <w:rPr>
                <w:rFonts w:ascii="Arial" w:hAnsi="Arial" w:cs="Arial"/>
                <w:color w:val="000000" w:themeColor="text1"/>
                <w:sz w:val="16"/>
                <w:szCs w:val="16"/>
              </w:rPr>
              <w:t>2</w:t>
            </w:r>
            <w:r w:rsidR="00E11EFE">
              <w:rPr>
                <w:rFonts w:ascii="Arial" w:hAnsi="Arial" w:cs="Arial"/>
                <w:color w:val="000000" w:themeColor="text1"/>
                <w:sz w:val="16"/>
                <w:szCs w:val="16"/>
              </w:rPr>
              <w:t>,</w:t>
            </w:r>
            <w:r w:rsidRPr="00E11EFE">
              <w:rPr>
                <w:rFonts w:ascii="Arial" w:hAnsi="Arial" w:cs="Arial"/>
                <w:color w:val="000000" w:themeColor="text1"/>
                <w:sz w:val="16"/>
                <w:szCs w:val="16"/>
              </w:rPr>
              <w:t>338.6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EDC" w:rsidRPr="00E11EFE" w:rsidRDefault="000B0EDC" w:rsidP="00D2756F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11EFE">
              <w:rPr>
                <w:rFonts w:ascii="Arial" w:hAnsi="Arial" w:cs="Arial"/>
                <w:color w:val="000000" w:themeColor="text1"/>
                <w:sz w:val="16"/>
                <w:szCs w:val="16"/>
              </w:rPr>
              <w:t>Compensation of employees</w:t>
            </w:r>
          </w:p>
        </w:tc>
      </w:tr>
      <w:tr w:rsidR="000B0EDC" w:rsidRPr="00E11EFE" w:rsidTr="00AB3D5F">
        <w:trPr>
          <w:trHeight w:val="312"/>
          <w:jc w:val="center"/>
        </w:trPr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EDC" w:rsidRPr="00E11EFE" w:rsidRDefault="000B0EDC" w:rsidP="00D2756F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11EFE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E11EFE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الإنتاج</w:t>
            </w:r>
            <w:r w:rsidRPr="00E11EFE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255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right w:w="794" w:type="dxa"/>
            </w:tcMar>
            <w:vAlign w:val="bottom"/>
            <w:hideMark/>
          </w:tcPr>
          <w:p w:rsidR="000B0EDC" w:rsidRPr="00E11EFE" w:rsidRDefault="000B0EDC" w:rsidP="000B0EDC">
            <w:pPr>
              <w:ind w:firstLine="196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11EFE">
              <w:rPr>
                <w:rFonts w:ascii="Arial" w:hAnsi="Arial" w:cs="Arial"/>
                <w:color w:val="000000" w:themeColor="text1"/>
                <w:sz w:val="16"/>
                <w:szCs w:val="16"/>
              </w:rPr>
              <w:t>14</w:t>
            </w:r>
            <w:r w:rsidR="00E11EFE">
              <w:rPr>
                <w:rFonts w:ascii="Arial" w:hAnsi="Arial" w:cs="Arial"/>
                <w:color w:val="000000" w:themeColor="text1"/>
                <w:sz w:val="16"/>
                <w:szCs w:val="16"/>
              </w:rPr>
              <w:t>,</w:t>
            </w:r>
            <w:r w:rsidRPr="00E11EFE">
              <w:rPr>
                <w:rFonts w:ascii="Arial" w:hAnsi="Arial" w:cs="Arial"/>
                <w:color w:val="000000" w:themeColor="text1"/>
                <w:sz w:val="16"/>
                <w:szCs w:val="16"/>
              </w:rPr>
              <w:t>567.1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EDC" w:rsidRPr="00E11EFE" w:rsidRDefault="000B0EDC" w:rsidP="00D2756F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11EFE">
              <w:rPr>
                <w:rFonts w:ascii="Arial" w:hAnsi="Arial" w:cs="Arial"/>
                <w:color w:val="000000" w:themeColor="text1"/>
                <w:sz w:val="16"/>
                <w:szCs w:val="16"/>
              </w:rPr>
              <w:t>Output</w:t>
            </w:r>
          </w:p>
        </w:tc>
      </w:tr>
      <w:tr w:rsidR="000B0EDC" w:rsidRPr="00E11EFE" w:rsidTr="00AB3D5F">
        <w:trPr>
          <w:trHeight w:val="312"/>
          <w:jc w:val="center"/>
        </w:trPr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EDC" w:rsidRPr="00E11EFE" w:rsidRDefault="000B0EDC" w:rsidP="00D2756F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11EFE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E11EFE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الاستهلاك الوسيط</w:t>
            </w:r>
          </w:p>
        </w:tc>
        <w:tc>
          <w:tcPr>
            <w:tcW w:w="255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right w:w="794" w:type="dxa"/>
            </w:tcMar>
            <w:vAlign w:val="bottom"/>
            <w:hideMark/>
          </w:tcPr>
          <w:p w:rsidR="000B0EDC" w:rsidRPr="00E11EFE" w:rsidRDefault="000B0EDC" w:rsidP="000B0EDC">
            <w:pPr>
              <w:ind w:firstLine="196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11EFE">
              <w:rPr>
                <w:rFonts w:ascii="Arial" w:hAnsi="Arial" w:cs="Arial"/>
                <w:color w:val="000000" w:themeColor="text1"/>
                <w:sz w:val="16"/>
                <w:szCs w:val="16"/>
              </w:rPr>
              <w:t>3</w:t>
            </w:r>
            <w:r w:rsidR="00E11EFE">
              <w:rPr>
                <w:rFonts w:ascii="Arial" w:hAnsi="Arial" w:cs="Arial"/>
                <w:color w:val="000000" w:themeColor="text1"/>
                <w:sz w:val="16"/>
                <w:szCs w:val="16"/>
              </w:rPr>
              <w:t>,</w:t>
            </w:r>
            <w:r w:rsidRPr="00E11EFE">
              <w:rPr>
                <w:rFonts w:ascii="Arial" w:hAnsi="Arial" w:cs="Arial"/>
                <w:color w:val="000000" w:themeColor="text1"/>
                <w:sz w:val="16"/>
                <w:szCs w:val="16"/>
              </w:rPr>
              <w:t>329.9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EDC" w:rsidRPr="00E11EFE" w:rsidRDefault="000B0EDC" w:rsidP="00D2756F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11EFE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Intermediate consumption </w:t>
            </w:r>
          </w:p>
        </w:tc>
      </w:tr>
      <w:tr w:rsidR="000B0EDC" w:rsidRPr="00E11EFE" w:rsidTr="00AB3D5F">
        <w:trPr>
          <w:trHeight w:val="312"/>
          <w:jc w:val="center"/>
        </w:trPr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EDC" w:rsidRPr="00E11EFE" w:rsidRDefault="000B0EDC" w:rsidP="00D2756F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E11EFE">
              <w:rPr>
                <w:rFonts w:ascii="Simplified Arabic" w:hAnsi="Simplified Arabic" w:cs="Simplified Arabic" w:hint="cs"/>
                <w:color w:val="000000" w:themeColor="text1"/>
                <w:sz w:val="16"/>
                <w:szCs w:val="16"/>
                <w:rtl/>
              </w:rPr>
              <w:t>إجمالي القيمة المضافة</w:t>
            </w:r>
          </w:p>
        </w:tc>
        <w:tc>
          <w:tcPr>
            <w:tcW w:w="25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right w:w="794" w:type="dxa"/>
            </w:tcMar>
            <w:vAlign w:val="bottom"/>
            <w:hideMark/>
          </w:tcPr>
          <w:p w:rsidR="000B0EDC" w:rsidRPr="00E11EFE" w:rsidRDefault="000B0EDC" w:rsidP="000B0EDC">
            <w:pPr>
              <w:ind w:firstLine="196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11EFE">
              <w:rPr>
                <w:rFonts w:ascii="Arial" w:hAnsi="Arial" w:cs="Arial"/>
                <w:color w:val="000000" w:themeColor="text1"/>
                <w:sz w:val="16"/>
                <w:szCs w:val="16"/>
              </w:rPr>
              <w:t>11</w:t>
            </w:r>
            <w:r w:rsidR="00E11EFE">
              <w:rPr>
                <w:rFonts w:ascii="Arial" w:hAnsi="Arial" w:cs="Arial"/>
                <w:color w:val="000000" w:themeColor="text1"/>
                <w:sz w:val="16"/>
                <w:szCs w:val="16"/>
              </w:rPr>
              <w:t>,</w:t>
            </w:r>
            <w:r w:rsidRPr="00E11EFE">
              <w:rPr>
                <w:rFonts w:ascii="Arial" w:hAnsi="Arial" w:cs="Arial"/>
                <w:color w:val="000000" w:themeColor="text1"/>
                <w:sz w:val="16"/>
                <w:szCs w:val="16"/>
              </w:rPr>
              <w:t>237.2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EDC" w:rsidRPr="00E11EFE" w:rsidRDefault="000B0EDC" w:rsidP="00D2756F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11EFE">
              <w:rPr>
                <w:rFonts w:ascii="Arial" w:hAnsi="Arial" w:cs="Arial"/>
                <w:color w:val="000000" w:themeColor="text1"/>
                <w:sz w:val="16"/>
                <w:szCs w:val="16"/>
              </w:rPr>
              <w:t>Gross value added</w:t>
            </w:r>
          </w:p>
        </w:tc>
      </w:tr>
    </w:tbl>
    <w:p w:rsidR="00651A59" w:rsidRPr="00E11EFE" w:rsidRDefault="00651A59" w:rsidP="005B7A2E">
      <w:pPr>
        <w:pStyle w:val="Heading8"/>
        <w:jc w:val="left"/>
        <w:rPr>
          <w:color w:val="000000" w:themeColor="text1"/>
          <w:rtl/>
        </w:rPr>
      </w:pPr>
    </w:p>
    <w:sectPr w:rsidR="00651A59" w:rsidRPr="00E11EFE" w:rsidSect="008D0AB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Start w:val="6"/>
      </w:footnotePr>
      <w:endnotePr>
        <w:numFmt w:val="lowerLetter"/>
      </w:endnotePr>
      <w:pgSz w:w="9639" w:h="13608" w:code="9"/>
      <w:pgMar w:top="1134" w:right="1134" w:bottom="1134" w:left="1134" w:header="680" w:footer="680" w:gutter="0"/>
      <w:pgNumType w:start="147"/>
      <w:cols w:space="720"/>
      <w:titlePg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4043" w:rsidRDefault="00914043">
      <w:r>
        <w:separator/>
      </w:r>
    </w:p>
  </w:endnote>
  <w:endnote w:type="continuationSeparator" w:id="0">
    <w:p w:rsidR="00914043" w:rsidRDefault="009140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6E3D" w:rsidRDefault="00B50733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6D6E3D"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 w:rsidR="006D6E3D">
      <w:rPr>
        <w:rStyle w:val="PageNumber"/>
        <w:rtl/>
      </w:rPr>
      <w:t>266</w:t>
    </w:r>
    <w:r>
      <w:rPr>
        <w:rStyle w:val="PageNumber"/>
        <w:rtl/>
      </w:rPr>
      <w:fldChar w:fldCharType="end"/>
    </w:r>
  </w:p>
  <w:p w:rsidR="006D6E3D" w:rsidRDefault="006D6E3D">
    <w:pPr>
      <w:pStyle w:val="Footer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6E3D" w:rsidRDefault="00B50733" w:rsidP="00134FE6">
    <w:pPr>
      <w:pStyle w:val="Footer"/>
      <w:framePr w:wrap="around" w:vAnchor="text" w:hAnchor="margin" w:xAlign="center" w:y="1"/>
      <w:rPr>
        <w:rStyle w:val="PageNumber"/>
        <w:rFonts w:cs="Times New Roman"/>
        <w:sz w:val="16"/>
        <w:szCs w:val="16"/>
        <w:rtl/>
      </w:rPr>
    </w:pPr>
    <w:r>
      <w:rPr>
        <w:rStyle w:val="PageNumber"/>
        <w:rFonts w:cs="Times New Roman"/>
        <w:sz w:val="16"/>
        <w:szCs w:val="16"/>
        <w:rtl/>
      </w:rPr>
      <w:fldChar w:fldCharType="begin"/>
    </w:r>
    <w:r w:rsidR="006D6E3D">
      <w:rPr>
        <w:rStyle w:val="PageNumber"/>
        <w:rFonts w:cs="Times New Roman"/>
        <w:sz w:val="16"/>
        <w:szCs w:val="16"/>
      </w:rPr>
      <w:instrText xml:space="preserve">PAGE  </w:instrText>
    </w:r>
    <w:r>
      <w:rPr>
        <w:rStyle w:val="PageNumber"/>
        <w:rFonts w:cs="Times New Roman"/>
        <w:sz w:val="16"/>
        <w:szCs w:val="16"/>
        <w:rtl/>
      </w:rPr>
      <w:fldChar w:fldCharType="separate"/>
    </w:r>
    <w:r w:rsidR="008D0ABB">
      <w:rPr>
        <w:rStyle w:val="PageNumber"/>
        <w:rFonts w:cs="Times New Roman"/>
        <w:sz w:val="16"/>
        <w:szCs w:val="16"/>
        <w:rtl/>
      </w:rPr>
      <w:t>150</w:t>
    </w:r>
    <w:r>
      <w:rPr>
        <w:rStyle w:val="PageNumber"/>
        <w:rFonts w:cs="Times New Roman"/>
        <w:sz w:val="16"/>
        <w:szCs w:val="16"/>
        <w:rtl/>
      </w:rPr>
      <w:fldChar w:fldCharType="end"/>
    </w:r>
  </w:p>
  <w:p w:rsidR="006D6E3D" w:rsidRDefault="006D6E3D">
    <w:pPr>
      <w:pStyle w:val="Footer"/>
      <w:jc w:val="right"/>
      <w:rPr>
        <w:sz w:val="16"/>
        <w:rtl/>
      </w:rPr>
    </w:pPr>
    <w:r>
      <w:rPr>
        <w:sz w:val="16"/>
      </w:rPr>
      <w:t xml:space="preserve">                        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4AA2" w:rsidRPr="00551EC7" w:rsidRDefault="00B50733">
    <w:pPr>
      <w:pStyle w:val="Footer"/>
      <w:jc w:val="center"/>
      <w:rPr>
        <w:rFonts w:cs="Times New Roman"/>
        <w:sz w:val="16"/>
        <w:szCs w:val="16"/>
      </w:rPr>
    </w:pPr>
    <w:r w:rsidRPr="00551EC7">
      <w:rPr>
        <w:rFonts w:cs="Times New Roman"/>
        <w:sz w:val="16"/>
        <w:szCs w:val="16"/>
      </w:rPr>
      <w:fldChar w:fldCharType="begin"/>
    </w:r>
    <w:r w:rsidR="00D04AA2" w:rsidRPr="00551EC7">
      <w:rPr>
        <w:rFonts w:cs="Times New Roman"/>
        <w:sz w:val="16"/>
        <w:szCs w:val="16"/>
      </w:rPr>
      <w:instrText xml:space="preserve"> PAGE   \* MERGEFORMAT </w:instrText>
    </w:r>
    <w:r w:rsidRPr="00551EC7">
      <w:rPr>
        <w:rFonts w:cs="Times New Roman"/>
        <w:sz w:val="16"/>
        <w:szCs w:val="16"/>
      </w:rPr>
      <w:fldChar w:fldCharType="separate"/>
    </w:r>
    <w:r w:rsidR="008D0ABB">
      <w:rPr>
        <w:rFonts w:cs="Times New Roman"/>
        <w:sz w:val="16"/>
        <w:szCs w:val="16"/>
        <w:rtl/>
      </w:rPr>
      <w:t>147</w:t>
    </w:r>
    <w:r w:rsidRPr="00551EC7">
      <w:rPr>
        <w:rFonts w:cs="Times New Roman"/>
        <w:sz w:val="16"/>
        <w:szCs w:val="16"/>
      </w:rPr>
      <w:fldChar w:fldCharType="end"/>
    </w:r>
  </w:p>
  <w:p w:rsidR="00D04AA2" w:rsidRDefault="00D04AA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4043" w:rsidRDefault="00914043">
      <w:r>
        <w:separator/>
      </w:r>
    </w:p>
  </w:footnote>
  <w:footnote w:type="continuationSeparator" w:id="0">
    <w:p w:rsidR="00914043" w:rsidRDefault="0091404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4FE6" w:rsidRDefault="00134FE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6E3D" w:rsidRPr="0092486D" w:rsidRDefault="00DB1F42" w:rsidP="00DB1F42">
    <w:pPr>
      <w:pStyle w:val="Header"/>
      <w:rPr>
        <w:rFonts w:ascii="Arial" w:hAnsi="Arial" w:cs="Arial"/>
        <w:sz w:val="12"/>
        <w:szCs w:val="16"/>
        <w:rtl/>
      </w:rPr>
    </w:pPr>
    <w:r w:rsidRPr="0092486D">
      <w:rPr>
        <w:rFonts w:ascii="Arial" w:hAnsi="Arial" w:cs="Arial"/>
        <w:sz w:val="16"/>
        <w:szCs w:val="16"/>
      </w:rPr>
      <w:t>PCBS</w:t>
    </w:r>
    <w:r w:rsidRPr="0092486D">
      <w:rPr>
        <w:rFonts w:ascii="Arial" w:hAnsi="Arial" w:cs="Arial"/>
        <w:sz w:val="16"/>
        <w:szCs w:val="16"/>
        <w:rtl/>
      </w:rPr>
      <w:t xml:space="preserve">: كتاب القدس الإحصائي السنوي 2017                                                                    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4AA2" w:rsidRPr="0092486D" w:rsidRDefault="00DB1F42" w:rsidP="00DB1F42">
    <w:pPr>
      <w:pStyle w:val="Header"/>
      <w:rPr>
        <w:rFonts w:ascii="Arial" w:hAnsi="Arial" w:cs="Arial"/>
        <w:sz w:val="16"/>
        <w:szCs w:val="12"/>
      </w:rPr>
    </w:pPr>
    <w:r w:rsidRPr="0092486D">
      <w:rPr>
        <w:rFonts w:ascii="Arial" w:hAnsi="Arial" w:cs="Arial"/>
        <w:sz w:val="16"/>
        <w:szCs w:val="16"/>
      </w:rPr>
      <w:t>PCBS</w:t>
    </w:r>
    <w:r w:rsidRPr="0092486D">
      <w:rPr>
        <w:rFonts w:ascii="Arial" w:hAnsi="Arial" w:cs="Arial"/>
        <w:sz w:val="16"/>
        <w:szCs w:val="16"/>
        <w:rtl/>
      </w:rPr>
      <w:t xml:space="preserve">: كتاب القدس الإحصائي السنوي 2017                                          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16AC4"/>
    <w:multiLevelType w:val="multilevel"/>
    <w:tmpl w:val="BD3AF3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549" w:hanging="405"/>
      </w:pPr>
      <w:rPr>
        <w:rFonts w:hint="default"/>
      </w:rPr>
    </w:lvl>
    <w:lvl w:ilvl="2">
      <w:start w:val="9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5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0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44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92" w:hanging="1440"/>
      </w:pPr>
      <w:rPr>
        <w:rFonts w:hint="default"/>
      </w:rPr>
    </w:lvl>
  </w:abstractNum>
  <w:abstractNum w:abstractNumId="1">
    <w:nsid w:val="123A6AD3"/>
    <w:multiLevelType w:val="singleLevel"/>
    <w:tmpl w:val="0C0EBC9E"/>
    <w:lvl w:ilvl="0">
      <w:start w:val="1"/>
      <w:numFmt w:val="decimal"/>
      <w:lvlText w:val="%1."/>
      <w:lvlJc w:val="center"/>
      <w:pPr>
        <w:tabs>
          <w:tab w:val="num" w:pos="642"/>
        </w:tabs>
        <w:ind w:left="642" w:right="642" w:hanging="360"/>
      </w:pPr>
      <w:rPr>
        <w:rFonts w:ascii="Times New Roman" w:hAnsi="Times New Roman" w:hint="default"/>
        <w:b w:val="0"/>
        <w:i w:val="0"/>
        <w:sz w:val="20"/>
      </w:rPr>
    </w:lvl>
  </w:abstractNum>
  <w:abstractNum w:abstractNumId="2">
    <w:nsid w:val="1F6C2399"/>
    <w:multiLevelType w:val="multilevel"/>
    <w:tmpl w:val="C9F082AA"/>
    <w:lvl w:ilvl="0">
      <w:start w:val="6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17" w:hanging="405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6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35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36" w:hanging="1440"/>
      </w:pPr>
      <w:rPr>
        <w:rFonts w:hint="default"/>
      </w:rPr>
    </w:lvl>
  </w:abstractNum>
  <w:abstractNum w:abstractNumId="3">
    <w:nsid w:val="28A3369C"/>
    <w:multiLevelType w:val="singleLevel"/>
    <w:tmpl w:val="57D60CFA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  <w:sz w:val="24"/>
      </w:rPr>
    </w:lvl>
  </w:abstractNum>
  <w:abstractNum w:abstractNumId="4">
    <w:nsid w:val="42450DB8"/>
    <w:multiLevelType w:val="singleLevel"/>
    <w:tmpl w:val="29E6B3C8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  <w:rPr>
        <w:rFonts w:ascii="Times New Roman" w:hAnsi="Times New Roman" w:hint="default"/>
        <w:b/>
        <w:i w:val="0"/>
        <w:sz w:val="20"/>
      </w:rPr>
    </w:lvl>
  </w:abstractNum>
  <w:abstractNum w:abstractNumId="5">
    <w:nsid w:val="4E0A24ED"/>
    <w:multiLevelType w:val="hybridMultilevel"/>
    <w:tmpl w:val="B12ECEA8"/>
    <w:lvl w:ilvl="0" w:tplc="F87653A8">
      <w:start w:val="414"/>
      <w:numFmt w:val="bullet"/>
      <w:lvlText w:val=""/>
      <w:lvlJc w:val="left"/>
      <w:pPr>
        <w:ind w:left="72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4202825"/>
    <w:multiLevelType w:val="hybridMultilevel"/>
    <w:tmpl w:val="AFB8C49C"/>
    <w:lvl w:ilvl="0" w:tplc="0409000F">
      <w:start w:val="1"/>
      <w:numFmt w:val="decimal"/>
      <w:lvlText w:val="%1."/>
      <w:lvlJc w:val="left"/>
      <w:pPr>
        <w:tabs>
          <w:tab w:val="num" w:pos="644"/>
        </w:tabs>
        <w:ind w:left="644" w:righ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right="6480" w:hanging="180"/>
      </w:pPr>
    </w:lvl>
  </w:abstractNum>
  <w:abstractNum w:abstractNumId="7">
    <w:nsid w:val="66550B0B"/>
    <w:multiLevelType w:val="multilevel"/>
    <w:tmpl w:val="9AA64862"/>
    <w:lvl w:ilvl="0">
      <w:start w:val="5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17" w:hanging="405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36" w:hanging="1440"/>
      </w:pPr>
      <w:rPr>
        <w:rFonts w:hint="default"/>
      </w:rPr>
    </w:lvl>
  </w:abstractNum>
  <w:abstractNum w:abstractNumId="8">
    <w:nsid w:val="768774A6"/>
    <w:multiLevelType w:val="singleLevel"/>
    <w:tmpl w:val="A9628746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ascii="Times New Roman" w:hAnsi="Times New Roman" w:hint="default"/>
        <w:b/>
        <w:i w:val="0"/>
        <w:sz w:val="20"/>
      </w:rPr>
    </w:lvl>
  </w:abstractNum>
  <w:num w:numId="1">
    <w:abstractNumId w:val="3"/>
  </w:num>
  <w:num w:numId="2">
    <w:abstractNumId w:val="1"/>
    <w:lvlOverride w:ilvl="0">
      <w:lvl w:ilvl="0">
        <w:start w:val="1"/>
        <w:numFmt w:val="decimal"/>
        <w:lvlText w:val="%1."/>
        <w:lvlJc w:val="center"/>
        <w:pPr>
          <w:tabs>
            <w:tab w:val="num" w:pos="0"/>
          </w:tabs>
          <w:ind w:left="642" w:right="642" w:hanging="360"/>
        </w:pPr>
      </w:lvl>
    </w:lvlOverride>
  </w:num>
  <w:num w:numId="3">
    <w:abstractNumId w:val="4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1"/>
    </w:lvlOverride>
  </w:num>
  <w:num w:numId="6">
    <w:abstractNumId w:val="1"/>
    <w:lvlOverride w:ilvl="0">
      <w:startOverride w:val="1"/>
    </w:lvlOverride>
  </w:num>
  <w:num w:numId="7">
    <w:abstractNumId w:val="1"/>
    <w:lvlOverride w:ilvl="0">
      <w:lvl w:ilvl="0">
        <w:start w:val="1"/>
        <w:numFmt w:val="decimal"/>
        <w:lvlText w:val="%1."/>
        <w:lvlJc w:val="center"/>
        <w:pPr>
          <w:tabs>
            <w:tab w:val="num" w:pos="642"/>
          </w:tabs>
          <w:ind w:left="642" w:right="642" w:hanging="360"/>
        </w:pPr>
        <w:rPr>
          <w:rFonts w:ascii="Times New Roman" w:hAnsi="Times New Roman" w:cs="Times New Roman" w:hint="default"/>
          <w:b w:val="0"/>
          <w:i w:val="0"/>
          <w:sz w:val="20"/>
        </w:rPr>
      </w:lvl>
    </w:lvlOverride>
  </w:num>
  <w:num w:numId="8">
    <w:abstractNumId w:val="0"/>
  </w:num>
  <w:num w:numId="9">
    <w:abstractNumId w:val="7"/>
  </w:num>
  <w:num w:numId="10">
    <w:abstractNumId w:val="2"/>
  </w:num>
  <w:num w:numId="11">
    <w:abstractNumId w:val="5"/>
  </w:num>
  <w:num w:numId="12">
    <w:abstractNumId w:val="6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2" fill="f" fillcolor="white" stroke="f">
      <v:fill color="white" on="f"/>
      <v:stroke on="f"/>
    </o:shapedefaults>
  </w:hdrShapeDefaults>
  <w:footnotePr>
    <w:numStart w:val="6"/>
    <w:footnote w:id="-1"/>
    <w:footnote w:id="0"/>
  </w:footnotePr>
  <w:endnotePr>
    <w:numFmt w:val="lowerLetter"/>
    <w:endnote w:id="-1"/>
    <w:endnote w:id="0"/>
  </w:endnotePr>
  <w:compat/>
  <w:rsids>
    <w:rsidRoot w:val="0081741E"/>
    <w:rsid w:val="00012000"/>
    <w:rsid w:val="00015F06"/>
    <w:rsid w:val="000255C5"/>
    <w:rsid w:val="0002575F"/>
    <w:rsid w:val="00030C7F"/>
    <w:rsid w:val="00046D98"/>
    <w:rsid w:val="00047556"/>
    <w:rsid w:val="00047F22"/>
    <w:rsid w:val="00053782"/>
    <w:rsid w:val="00055ED0"/>
    <w:rsid w:val="00057844"/>
    <w:rsid w:val="000607CB"/>
    <w:rsid w:val="00061FDB"/>
    <w:rsid w:val="00063E48"/>
    <w:rsid w:val="00075810"/>
    <w:rsid w:val="00080E80"/>
    <w:rsid w:val="00081082"/>
    <w:rsid w:val="00082DE1"/>
    <w:rsid w:val="00084D92"/>
    <w:rsid w:val="00086EBA"/>
    <w:rsid w:val="00091CEC"/>
    <w:rsid w:val="00091F61"/>
    <w:rsid w:val="00093196"/>
    <w:rsid w:val="00095F0A"/>
    <w:rsid w:val="000A0B2A"/>
    <w:rsid w:val="000B0EDC"/>
    <w:rsid w:val="000B4C2B"/>
    <w:rsid w:val="000B71FD"/>
    <w:rsid w:val="000C0288"/>
    <w:rsid w:val="000C04F9"/>
    <w:rsid w:val="000C151E"/>
    <w:rsid w:val="000C2BFF"/>
    <w:rsid w:val="000D0143"/>
    <w:rsid w:val="000D02CA"/>
    <w:rsid w:val="000D1E58"/>
    <w:rsid w:val="000D1F97"/>
    <w:rsid w:val="000E410F"/>
    <w:rsid w:val="000E51A2"/>
    <w:rsid w:val="000E649D"/>
    <w:rsid w:val="000F105B"/>
    <w:rsid w:val="000F34F3"/>
    <w:rsid w:val="000F3C32"/>
    <w:rsid w:val="000F4613"/>
    <w:rsid w:val="001010B3"/>
    <w:rsid w:val="00111238"/>
    <w:rsid w:val="0011387E"/>
    <w:rsid w:val="00134FE6"/>
    <w:rsid w:val="00140EE7"/>
    <w:rsid w:val="0014318B"/>
    <w:rsid w:val="00143774"/>
    <w:rsid w:val="00146D9F"/>
    <w:rsid w:val="0015177E"/>
    <w:rsid w:val="00154A6B"/>
    <w:rsid w:val="00156718"/>
    <w:rsid w:val="00160EAB"/>
    <w:rsid w:val="00162821"/>
    <w:rsid w:val="0016410B"/>
    <w:rsid w:val="0017506B"/>
    <w:rsid w:val="00175ABA"/>
    <w:rsid w:val="00183C31"/>
    <w:rsid w:val="00185835"/>
    <w:rsid w:val="00185F13"/>
    <w:rsid w:val="001909AC"/>
    <w:rsid w:val="00193EA2"/>
    <w:rsid w:val="001944FF"/>
    <w:rsid w:val="0019739F"/>
    <w:rsid w:val="001974F5"/>
    <w:rsid w:val="001A3144"/>
    <w:rsid w:val="001A5668"/>
    <w:rsid w:val="001A6DAC"/>
    <w:rsid w:val="001A71CC"/>
    <w:rsid w:val="001B51BA"/>
    <w:rsid w:val="001B5C15"/>
    <w:rsid w:val="001B5E9A"/>
    <w:rsid w:val="001C2434"/>
    <w:rsid w:val="001C48EC"/>
    <w:rsid w:val="001C5B67"/>
    <w:rsid w:val="001C752C"/>
    <w:rsid w:val="001D17BD"/>
    <w:rsid w:val="001D2961"/>
    <w:rsid w:val="001D330A"/>
    <w:rsid w:val="001D3784"/>
    <w:rsid w:val="001F1520"/>
    <w:rsid w:val="001F6791"/>
    <w:rsid w:val="001F7B30"/>
    <w:rsid w:val="00200CF5"/>
    <w:rsid w:val="00202625"/>
    <w:rsid w:val="00202642"/>
    <w:rsid w:val="00205748"/>
    <w:rsid w:val="00206D6D"/>
    <w:rsid w:val="00211D1B"/>
    <w:rsid w:val="00213362"/>
    <w:rsid w:val="00216557"/>
    <w:rsid w:val="00220FB8"/>
    <w:rsid w:val="00223003"/>
    <w:rsid w:val="00223662"/>
    <w:rsid w:val="00223F27"/>
    <w:rsid w:val="002311DD"/>
    <w:rsid w:val="002369C9"/>
    <w:rsid w:val="002562AD"/>
    <w:rsid w:val="00257584"/>
    <w:rsid w:val="00261B53"/>
    <w:rsid w:val="00271058"/>
    <w:rsid w:val="0027189E"/>
    <w:rsid w:val="0027200D"/>
    <w:rsid w:val="00273090"/>
    <w:rsid w:val="002741AC"/>
    <w:rsid w:val="0028686D"/>
    <w:rsid w:val="002918B5"/>
    <w:rsid w:val="0029278C"/>
    <w:rsid w:val="00294066"/>
    <w:rsid w:val="00296271"/>
    <w:rsid w:val="00297E23"/>
    <w:rsid w:val="002A010E"/>
    <w:rsid w:val="002A3E58"/>
    <w:rsid w:val="002A60BD"/>
    <w:rsid w:val="002B029B"/>
    <w:rsid w:val="002B131C"/>
    <w:rsid w:val="002B1B18"/>
    <w:rsid w:val="002B347B"/>
    <w:rsid w:val="002B38B2"/>
    <w:rsid w:val="002B79C9"/>
    <w:rsid w:val="002D3926"/>
    <w:rsid w:val="002E0438"/>
    <w:rsid w:val="002E1803"/>
    <w:rsid w:val="002E3138"/>
    <w:rsid w:val="002E7628"/>
    <w:rsid w:val="002F0FD3"/>
    <w:rsid w:val="002F3833"/>
    <w:rsid w:val="002F47AE"/>
    <w:rsid w:val="002F6B6B"/>
    <w:rsid w:val="00301A10"/>
    <w:rsid w:val="003024C4"/>
    <w:rsid w:val="003044F8"/>
    <w:rsid w:val="0030660D"/>
    <w:rsid w:val="00307207"/>
    <w:rsid w:val="003153A2"/>
    <w:rsid w:val="0032267D"/>
    <w:rsid w:val="0032522B"/>
    <w:rsid w:val="003252AB"/>
    <w:rsid w:val="003273B5"/>
    <w:rsid w:val="00330C3E"/>
    <w:rsid w:val="0033105F"/>
    <w:rsid w:val="0033183E"/>
    <w:rsid w:val="00332E2C"/>
    <w:rsid w:val="00337522"/>
    <w:rsid w:val="00337B27"/>
    <w:rsid w:val="003421C8"/>
    <w:rsid w:val="003424AA"/>
    <w:rsid w:val="003476BA"/>
    <w:rsid w:val="00347FCD"/>
    <w:rsid w:val="00355DD5"/>
    <w:rsid w:val="0036219D"/>
    <w:rsid w:val="003637EE"/>
    <w:rsid w:val="00363F35"/>
    <w:rsid w:val="00364AD1"/>
    <w:rsid w:val="003701DD"/>
    <w:rsid w:val="00375A4C"/>
    <w:rsid w:val="003768FA"/>
    <w:rsid w:val="0038231A"/>
    <w:rsid w:val="00390F33"/>
    <w:rsid w:val="00392EC5"/>
    <w:rsid w:val="003964D8"/>
    <w:rsid w:val="003B39FB"/>
    <w:rsid w:val="003C63AC"/>
    <w:rsid w:val="003C6621"/>
    <w:rsid w:val="003C6650"/>
    <w:rsid w:val="003C7525"/>
    <w:rsid w:val="003D596B"/>
    <w:rsid w:val="003D5BF9"/>
    <w:rsid w:val="003D71DC"/>
    <w:rsid w:val="003D7BF8"/>
    <w:rsid w:val="003E2384"/>
    <w:rsid w:val="003E261A"/>
    <w:rsid w:val="003E5355"/>
    <w:rsid w:val="003E5637"/>
    <w:rsid w:val="003E58EF"/>
    <w:rsid w:val="003E6735"/>
    <w:rsid w:val="003F088C"/>
    <w:rsid w:val="003F0E68"/>
    <w:rsid w:val="003F6552"/>
    <w:rsid w:val="00413678"/>
    <w:rsid w:val="00414BD9"/>
    <w:rsid w:val="004221AB"/>
    <w:rsid w:val="00430986"/>
    <w:rsid w:val="00436A37"/>
    <w:rsid w:val="00440747"/>
    <w:rsid w:val="004413EF"/>
    <w:rsid w:val="004440B0"/>
    <w:rsid w:val="00447D68"/>
    <w:rsid w:val="004521E8"/>
    <w:rsid w:val="00463EB2"/>
    <w:rsid w:val="00465E6D"/>
    <w:rsid w:val="0047040C"/>
    <w:rsid w:val="00470E12"/>
    <w:rsid w:val="004741C0"/>
    <w:rsid w:val="00475F10"/>
    <w:rsid w:val="00477C3E"/>
    <w:rsid w:val="00481097"/>
    <w:rsid w:val="0048506B"/>
    <w:rsid w:val="004870D5"/>
    <w:rsid w:val="00496DCF"/>
    <w:rsid w:val="00496FBF"/>
    <w:rsid w:val="004A4612"/>
    <w:rsid w:val="004A47C5"/>
    <w:rsid w:val="004B1C79"/>
    <w:rsid w:val="004B6335"/>
    <w:rsid w:val="004C2970"/>
    <w:rsid w:val="004C3C9A"/>
    <w:rsid w:val="004D1458"/>
    <w:rsid w:val="004D1E67"/>
    <w:rsid w:val="004D4B49"/>
    <w:rsid w:val="004D7566"/>
    <w:rsid w:val="004E3064"/>
    <w:rsid w:val="004E423E"/>
    <w:rsid w:val="004E4354"/>
    <w:rsid w:val="004F0A93"/>
    <w:rsid w:val="004F0FB8"/>
    <w:rsid w:val="004F5613"/>
    <w:rsid w:val="005032C4"/>
    <w:rsid w:val="00510E3E"/>
    <w:rsid w:val="00513D39"/>
    <w:rsid w:val="00517430"/>
    <w:rsid w:val="00527074"/>
    <w:rsid w:val="005307E9"/>
    <w:rsid w:val="00534CEB"/>
    <w:rsid w:val="00537971"/>
    <w:rsid w:val="00540154"/>
    <w:rsid w:val="00542891"/>
    <w:rsid w:val="00542F04"/>
    <w:rsid w:val="00544328"/>
    <w:rsid w:val="0054492F"/>
    <w:rsid w:val="00551EC7"/>
    <w:rsid w:val="005553C7"/>
    <w:rsid w:val="0057220A"/>
    <w:rsid w:val="00574AD6"/>
    <w:rsid w:val="00584026"/>
    <w:rsid w:val="00585507"/>
    <w:rsid w:val="005926CF"/>
    <w:rsid w:val="00592D23"/>
    <w:rsid w:val="00595C7E"/>
    <w:rsid w:val="005A0169"/>
    <w:rsid w:val="005A1A89"/>
    <w:rsid w:val="005A2607"/>
    <w:rsid w:val="005A3D91"/>
    <w:rsid w:val="005A7B4E"/>
    <w:rsid w:val="005B0BDD"/>
    <w:rsid w:val="005B291D"/>
    <w:rsid w:val="005B3F92"/>
    <w:rsid w:val="005B52E8"/>
    <w:rsid w:val="005B6D8F"/>
    <w:rsid w:val="005B7A2E"/>
    <w:rsid w:val="005C03F1"/>
    <w:rsid w:val="005C3848"/>
    <w:rsid w:val="005C65EE"/>
    <w:rsid w:val="005D1802"/>
    <w:rsid w:val="005E0D3D"/>
    <w:rsid w:val="005E6C5A"/>
    <w:rsid w:val="005E7E00"/>
    <w:rsid w:val="005F72E5"/>
    <w:rsid w:val="00602194"/>
    <w:rsid w:val="0060783C"/>
    <w:rsid w:val="0061129C"/>
    <w:rsid w:val="0061292A"/>
    <w:rsid w:val="006219B8"/>
    <w:rsid w:val="00621C42"/>
    <w:rsid w:val="00632E5C"/>
    <w:rsid w:val="0063468F"/>
    <w:rsid w:val="00635B36"/>
    <w:rsid w:val="00635DA1"/>
    <w:rsid w:val="00646AE4"/>
    <w:rsid w:val="00647211"/>
    <w:rsid w:val="0065175E"/>
    <w:rsid w:val="00651A59"/>
    <w:rsid w:val="00651E41"/>
    <w:rsid w:val="00662CB1"/>
    <w:rsid w:val="00671206"/>
    <w:rsid w:val="006740F6"/>
    <w:rsid w:val="00680D22"/>
    <w:rsid w:val="00687BF3"/>
    <w:rsid w:val="006951E4"/>
    <w:rsid w:val="00695CC3"/>
    <w:rsid w:val="006A092A"/>
    <w:rsid w:val="006A1F10"/>
    <w:rsid w:val="006C4971"/>
    <w:rsid w:val="006C587E"/>
    <w:rsid w:val="006C7C81"/>
    <w:rsid w:val="006D00AF"/>
    <w:rsid w:val="006D21AB"/>
    <w:rsid w:val="006D3677"/>
    <w:rsid w:val="006D6E3D"/>
    <w:rsid w:val="006E0F25"/>
    <w:rsid w:val="006E503D"/>
    <w:rsid w:val="006E63F6"/>
    <w:rsid w:val="006E7177"/>
    <w:rsid w:val="006F7E6D"/>
    <w:rsid w:val="00704391"/>
    <w:rsid w:val="00705180"/>
    <w:rsid w:val="00712984"/>
    <w:rsid w:val="00712A8A"/>
    <w:rsid w:val="0071450B"/>
    <w:rsid w:val="0071483B"/>
    <w:rsid w:val="00716037"/>
    <w:rsid w:val="00716F29"/>
    <w:rsid w:val="00720E7E"/>
    <w:rsid w:val="007262AA"/>
    <w:rsid w:val="00726363"/>
    <w:rsid w:val="00730F12"/>
    <w:rsid w:val="00744A0E"/>
    <w:rsid w:val="00757CBC"/>
    <w:rsid w:val="00765E3B"/>
    <w:rsid w:val="00766565"/>
    <w:rsid w:val="00770183"/>
    <w:rsid w:val="00775F8C"/>
    <w:rsid w:val="00785FFF"/>
    <w:rsid w:val="007873F5"/>
    <w:rsid w:val="00787878"/>
    <w:rsid w:val="0079225F"/>
    <w:rsid w:val="00794240"/>
    <w:rsid w:val="00796D58"/>
    <w:rsid w:val="00797373"/>
    <w:rsid w:val="00797BA2"/>
    <w:rsid w:val="007A0C38"/>
    <w:rsid w:val="007A570D"/>
    <w:rsid w:val="007A749E"/>
    <w:rsid w:val="007A779F"/>
    <w:rsid w:val="007B014E"/>
    <w:rsid w:val="007B14DF"/>
    <w:rsid w:val="007B7C42"/>
    <w:rsid w:val="007D1478"/>
    <w:rsid w:val="007D63F1"/>
    <w:rsid w:val="007D68D3"/>
    <w:rsid w:val="007D6CAF"/>
    <w:rsid w:val="007E1E91"/>
    <w:rsid w:val="007F1229"/>
    <w:rsid w:val="007F35A0"/>
    <w:rsid w:val="00804177"/>
    <w:rsid w:val="00804ACE"/>
    <w:rsid w:val="00810580"/>
    <w:rsid w:val="00814114"/>
    <w:rsid w:val="00816E75"/>
    <w:rsid w:val="0081741E"/>
    <w:rsid w:val="00817ABB"/>
    <w:rsid w:val="00831520"/>
    <w:rsid w:val="00832EB3"/>
    <w:rsid w:val="00834A07"/>
    <w:rsid w:val="00834BE7"/>
    <w:rsid w:val="00840216"/>
    <w:rsid w:val="008440CF"/>
    <w:rsid w:val="00847B79"/>
    <w:rsid w:val="0085215B"/>
    <w:rsid w:val="00855DD8"/>
    <w:rsid w:val="00873542"/>
    <w:rsid w:val="00874240"/>
    <w:rsid w:val="0087460E"/>
    <w:rsid w:val="00875F5E"/>
    <w:rsid w:val="0087797D"/>
    <w:rsid w:val="00880552"/>
    <w:rsid w:val="008805AC"/>
    <w:rsid w:val="008805C4"/>
    <w:rsid w:val="00881844"/>
    <w:rsid w:val="0088402A"/>
    <w:rsid w:val="008870B8"/>
    <w:rsid w:val="00894D35"/>
    <w:rsid w:val="00894E31"/>
    <w:rsid w:val="008A1F37"/>
    <w:rsid w:val="008A211C"/>
    <w:rsid w:val="008B5364"/>
    <w:rsid w:val="008B7632"/>
    <w:rsid w:val="008C18AC"/>
    <w:rsid w:val="008C4461"/>
    <w:rsid w:val="008D0ABB"/>
    <w:rsid w:val="008E1DEB"/>
    <w:rsid w:val="008F71F1"/>
    <w:rsid w:val="008F73B1"/>
    <w:rsid w:val="008F7DC5"/>
    <w:rsid w:val="00901717"/>
    <w:rsid w:val="009045E0"/>
    <w:rsid w:val="00904BB0"/>
    <w:rsid w:val="00905418"/>
    <w:rsid w:val="009079C3"/>
    <w:rsid w:val="00907D32"/>
    <w:rsid w:val="00910E2F"/>
    <w:rsid w:val="009115B0"/>
    <w:rsid w:val="0091237F"/>
    <w:rsid w:val="00912F89"/>
    <w:rsid w:val="00914043"/>
    <w:rsid w:val="00914F8C"/>
    <w:rsid w:val="00915BC2"/>
    <w:rsid w:val="0091760A"/>
    <w:rsid w:val="009233D9"/>
    <w:rsid w:val="0092486D"/>
    <w:rsid w:val="0093271C"/>
    <w:rsid w:val="009332F2"/>
    <w:rsid w:val="009362DB"/>
    <w:rsid w:val="009404CF"/>
    <w:rsid w:val="00940B28"/>
    <w:rsid w:val="00941DAF"/>
    <w:rsid w:val="009430E0"/>
    <w:rsid w:val="00944044"/>
    <w:rsid w:val="009440C9"/>
    <w:rsid w:val="00951327"/>
    <w:rsid w:val="00955C11"/>
    <w:rsid w:val="00966C5C"/>
    <w:rsid w:val="00966FA3"/>
    <w:rsid w:val="00972D12"/>
    <w:rsid w:val="0097711C"/>
    <w:rsid w:val="00980D68"/>
    <w:rsid w:val="009839CB"/>
    <w:rsid w:val="0098475D"/>
    <w:rsid w:val="00985AC6"/>
    <w:rsid w:val="00991C99"/>
    <w:rsid w:val="009A0759"/>
    <w:rsid w:val="009A53DB"/>
    <w:rsid w:val="009A6671"/>
    <w:rsid w:val="009B13EA"/>
    <w:rsid w:val="009B20BC"/>
    <w:rsid w:val="009C266E"/>
    <w:rsid w:val="009D156C"/>
    <w:rsid w:val="009D40CD"/>
    <w:rsid w:val="009D7441"/>
    <w:rsid w:val="009E1469"/>
    <w:rsid w:val="009E2944"/>
    <w:rsid w:val="009E34ED"/>
    <w:rsid w:val="009E6239"/>
    <w:rsid w:val="009F51C7"/>
    <w:rsid w:val="009F6EAF"/>
    <w:rsid w:val="00A0254B"/>
    <w:rsid w:val="00A07C2C"/>
    <w:rsid w:val="00A17479"/>
    <w:rsid w:val="00A202DD"/>
    <w:rsid w:val="00A20CB7"/>
    <w:rsid w:val="00A2103F"/>
    <w:rsid w:val="00A2588A"/>
    <w:rsid w:val="00A312D8"/>
    <w:rsid w:val="00A32130"/>
    <w:rsid w:val="00A330BB"/>
    <w:rsid w:val="00A34302"/>
    <w:rsid w:val="00A3440C"/>
    <w:rsid w:val="00A40F88"/>
    <w:rsid w:val="00A411A0"/>
    <w:rsid w:val="00A467AD"/>
    <w:rsid w:val="00A46A6A"/>
    <w:rsid w:val="00A50326"/>
    <w:rsid w:val="00A5105F"/>
    <w:rsid w:val="00A51E6B"/>
    <w:rsid w:val="00A55EB4"/>
    <w:rsid w:val="00A57BF1"/>
    <w:rsid w:val="00A63DB1"/>
    <w:rsid w:val="00A66A8D"/>
    <w:rsid w:val="00A73D6A"/>
    <w:rsid w:val="00A74583"/>
    <w:rsid w:val="00A806C9"/>
    <w:rsid w:val="00A83AC9"/>
    <w:rsid w:val="00A95385"/>
    <w:rsid w:val="00A95844"/>
    <w:rsid w:val="00AB276F"/>
    <w:rsid w:val="00AB3D5F"/>
    <w:rsid w:val="00AB3FB8"/>
    <w:rsid w:val="00AB5701"/>
    <w:rsid w:val="00AB66ED"/>
    <w:rsid w:val="00AB77A1"/>
    <w:rsid w:val="00AC1282"/>
    <w:rsid w:val="00AC3EA0"/>
    <w:rsid w:val="00AE00D1"/>
    <w:rsid w:val="00AE2B21"/>
    <w:rsid w:val="00AE7E50"/>
    <w:rsid w:val="00AF10EE"/>
    <w:rsid w:val="00AF5156"/>
    <w:rsid w:val="00AF5D17"/>
    <w:rsid w:val="00B0406F"/>
    <w:rsid w:val="00B078AF"/>
    <w:rsid w:val="00B16149"/>
    <w:rsid w:val="00B255DE"/>
    <w:rsid w:val="00B27128"/>
    <w:rsid w:val="00B277A3"/>
    <w:rsid w:val="00B36D0C"/>
    <w:rsid w:val="00B37BA4"/>
    <w:rsid w:val="00B40450"/>
    <w:rsid w:val="00B40752"/>
    <w:rsid w:val="00B47D81"/>
    <w:rsid w:val="00B50733"/>
    <w:rsid w:val="00B5424F"/>
    <w:rsid w:val="00B564A2"/>
    <w:rsid w:val="00B65CD7"/>
    <w:rsid w:val="00B6626F"/>
    <w:rsid w:val="00B66897"/>
    <w:rsid w:val="00B67160"/>
    <w:rsid w:val="00B701CE"/>
    <w:rsid w:val="00B709E2"/>
    <w:rsid w:val="00B71F8B"/>
    <w:rsid w:val="00B72425"/>
    <w:rsid w:val="00B84896"/>
    <w:rsid w:val="00B85D34"/>
    <w:rsid w:val="00B92B4F"/>
    <w:rsid w:val="00BA0027"/>
    <w:rsid w:val="00BA56B1"/>
    <w:rsid w:val="00BA6F6F"/>
    <w:rsid w:val="00BB32D4"/>
    <w:rsid w:val="00BB761D"/>
    <w:rsid w:val="00BC2EED"/>
    <w:rsid w:val="00BC58AA"/>
    <w:rsid w:val="00BC69F5"/>
    <w:rsid w:val="00BC74CF"/>
    <w:rsid w:val="00BD15CE"/>
    <w:rsid w:val="00BD4712"/>
    <w:rsid w:val="00BD4DFA"/>
    <w:rsid w:val="00BD5F4D"/>
    <w:rsid w:val="00BE0DC4"/>
    <w:rsid w:val="00BE583C"/>
    <w:rsid w:val="00BE5E95"/>
    <w:rsid w:val="00BE6404"/>
    <w:rsid w:val="00BF37AB"/>
    <w:rsid w:val="00BF3E58"/>
    <w:rsid w:val="00C02985"/>
    <w:rsid w:val="00C06247"/>
    <w:rsid w:val="00C06C6F"/>
    <w:rsid w:val="00C1133B"/>
    <w:rsid w:val="00C1172C"/>
    <w:rsid w:val="00C11A99"/>
    <w:rsid w:val="00C11BF1"/>
    <w:rsid w:val="00C1350F"/>
    <w:rsid w:val="00C1711F"/>
    <w:rsid w:val="00C202F1"/>
    <w:rsid w:val="00C303DA"/>
    <w:rsid w:val="00C3100B"/>
    <w:rsid w:val="00C3287C"/>
    <w:rsid w:val="00C32BEB"/>
    <w:rsid w:val="00C32E61"/>
    <w:rsid w:val="00C41240"/>
    <w:rsid w:val="00C42E10"/>
    <w:rsid w:val="00C436AE"/>
    <w:rsid w:val="00C442DF"/>
    <w:rsid w:val="00C53EA5"/>
    <w:rsid w:val="00C6023A"/>
    <w:rsid w:val="00C60FCC"/>
    <w:rsid w:val="00C72350"/>
    <w:rsid w:val="00C72AD4"/>
    <w:rsid w:val="00C73F81"/>
    <w:rsid w:val="00C762B0"/>
    <w:rsid w:val="00C76FDD"/>
    <w:rsid w:val="00C937F7"/>
    <w:rsid w:val="00CA0990"/>
    <w:rsid w:val="00CA2080"/>
    <w:rsid w:val="00CA24F4"/>
    <w:rsid w:val="00CA46B2"/>
    <w:rsid w:val="00CA539F"/>
    <w:rsid w:val="00CA6710"/>
    <w:rsid w:val="00CB37F6"/>
    <w:rsid w:val="00CC005F"/>
    <w:rsid w:val="00CC76C2"/>
    <w:rsid w:val="00CD2416"/>
    <w:rsid w:val="00CE1DD8"/>
    <w:rsid w:val="00CE56F3"/>
    <w:rsid w:val="00CE5B83"/>
    <w:rsid w:val="00CE6858"/>
    <w:rsid w:val="00CF1F7D"/>
    <w:rsid w:val="00CF4056"/>
    <w:rsid w:val="00CF4EB1"/>
    <w:rsid w:val="00CF56C0"/>
    <w:rsid w:val="00D00A83"/>
    <w:rsid w:val="00D04AA2"/>
    <w:rsid w:val="00D05453"/>
    <w:rsid w:val="00D06BD2"/>
    <w:rsid w:val="00D1261F"/>
    <w:rsid w:val="00D137D6"/>
    <w:rsid w:val="00D22F54"/>
    <w:rsid w:val="00D237EC"/>
    <w:rsid w:val="00D24E91"/>
    <w:rsid w:val="00D2756F"/>
    <w:rsid w:val="00D34430"/>
    <w:rsid w:val="00D36236"/>
    <w:rsid w:val="00D373A9"/>
    <w:rsid w:val="00D50A5C"/>
    <w:rsid w:val="00D542FD"/>
    <w:rsid w:val="00D60A31"/>
    <w:rsid w:val="00D72F2E"/>
    <w:rsid w:val="00D77A74"/>
    <w:rsid w:val="00D871C8"/>
    <w:rsid w:val="00D8785C"/>
    <w:rsid w:val="00D91524"/>
    <w:rsid w:val="00DA44D1"/>
    <w:rsid w:val="00DA6BBA"/>
    <w:rsid w:val="00DA73A1"/>
    <w:rsid w:val="00DA7A77"/>
    <w:rsid w:val="00DB03A2"/>
    <w:rsid w:val="00DB1F42"/>
    <w:rsid w:val="00DB7125"/>
    <w:rsid w:val="00DC156B"/>
    <w:rsid w:val="00DC4BFB"/>
    <w:rsid w:val="00DD548B"/>
    <w:rsid w:val="00DD5B70"/>
    <w:rsid w:val="00DE0DD2"/>
    <w:rsid w:val="00DE58E8"/>
    <w:rsid w:val="00DF2025"/>
    <w:rsid w:val="00DF4718"/>
    <w:rsid w:val="00DF5A41"/>
    <w:rsid w:val="00DF72DD"/>
    <w:rsid w:val="00E00BA1"/>
    <w:rsid w:val="00E02A64"/>
    <w:rsid w:val="00E05F55"/>
    <w:rsid w:val="00E10BAA"/>
    <w:rsid w:val="00E11EFE"/>
    <w:rsid w:val="00E13A0B"/>
    <w:rsid w:val="00E14D2C"/>
    <w:rsid w:val="00E14F82"/>
    <w:rsid w:val="00E202EE"/>
    <w:rsid w:val="00E20903"/>
    <w:rsid w:val="00E21095"/>
    <w:rsid w:val="00E2121F"/>
    <w:rsid w:val="00E3222F"/>
    <w:rsid w:val="00E424EC"/>
    <w:rsid w:val="00E45098"/>
    <w:rsid w:val="00E4774C"/>
    <w:rsid w:val="00E477C7"/>
    <w:rsid w:val="00E517B7"/>
    <w:rsid w:val="00E53257"/>
    <w:rsid w:val="00E54BFD"/>
    <w:rsid w:val="00E55948"/>
    <w:rsid w:val="00E570A6"/>
    <w:rsid w:val="00E574E0"/>
    <w:rsid w:val="00E60E4F"/>
    <w:rsid w:val="00E66574"/>
    <w:rsid w:val="00E83551"/>
    <w:rsid w:val="00E83865"/>
    <w:rsid w:val="00E8599D"/>
    <w:rsid w:val="00E90A70"/>
    <w:rsid w:val="00E9546D"/>
    <w:rsid w:val="00EA3A2B"/>
    <w:rsid w:val="00EB03CD"/>
    <w:rsid w:val="00EB12A2"/>
    <w:rsid w:val="00EB2C6A"/>
    <w:rsid w:val="00EB5B95"/>
    <w:rsid w:val="00EC1999"/>
    <w:rsid w:val="00EC6752"/>
    <w:rsid w:val="00ED1D14"/>
    <w:rsid w:val="00ED4BA2"/>
    <w:rsid w:val="00EE0219"/>
    <w:rsid w:val="00EF22EF"/>
    <w:rsid w:val="00EF35EB"/>
    <w:rsid w:val="00F006B4"/>
    <w:rsid w:val="00F00B98"/>
    <w:rsid w:val="00F03368"/>
    <w:rsid w:val="00F05205"/>
    <w:rsid w:val="00F10775"/>
    <w:rsid w:val="00F10BF0"/>
    <w:rsid w:val="00F216AE"/>
    <w:rsid w:val="00F2250C"/>
    <w:rsid w:val="00F22CBD"/>
    <w:rsid w:val="00F246BC"/>
    <w:rsid w:val="00F35A60"/>
    <w:rsid w:val="00F35CE0"/>
    <w:rsid w:val="00F3630F"/>
    <w:rsid w:val="00F41418"/>
    <w:rsid w:val="00F4461A"/>
    <w:rsid w:val="00F453AB"/>
    <w:rsid w:val="00F51715"/>
    <w:rsid w:val="00F51979"/>
    <w:rsid w:val="00F5449A"/>
    <w:rsid w:val="00F545AF"/>
    <w:rsid w:val="00F5794A"/>
    <w:rsid w:val="00F60477"/>
    <w:rsid w:val="00F60A91"/>
    <w:rsid w:val="00F60B94"/>
    <w:rsid w:val="00F618D6"/>
    <w:rsid w:val="00F7212F"/>
    <w:rsid w:val="00F74DFD"/>
    <w:rsid w:val="00F75F80"/>
    <w:rsid w:val="00F806B2"/>
    <w:rsid w:val="00F81BDB"/>
    <w:rsid w:val="00F83494"/>
    <w:rsid w:val="00F85D1F"/>
    <w:rsid w:val="00F873EF"/>
    <w:rsid w:val="00FA2E7C"/>
    <w:rsid w:val="00FB398D"/>
    <w:rsid w:val="00FC0FCB"/>
    <w:rsid w:val="00FC1E29"/>
    <w:rsid w:val="00FD7219"/>
    <w:rsid w:val="00FE1D03"/>
    <w:rsid w:val="00FE2390"/>
    <w:rsid w:val="00FE2826"/>
    <w:rsid w:val="00FE4C19"/>
    <w:rsid w:val="00FF084C"/>
    <w:rsid w:val="00FF4671"/>
    <w:rsid w:val="00FF73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0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semiHidden="0" w:uiPriority="35" w:unhideWhenUsed="0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5D1F"/>
    <w:pPr>
      <w:bidi/>
    </w:pPr>
    <w:rPr>
      <w:noProof/>
    </w:rPr>
  </w:style>
  <w:style w:type="paragraph" w:styleId="Heading1">
    <w:name w:val="heading 1"/>
    <w:basedOn w:val="Normal"/>
    <w:next w:val="Normal"/>
    <w:qFormat/>
    <w:rsid w:val="00F85D1F"/>
    <w:pPr>
      <w:keepNext/>
      <w:jc w:val="center"/>
      <w:outlineLvl w:val="0"/>
    </w:pPr>
    <w:rPr>
      <w:rFonts w:cs="Simplified Arabic"/>
      <w:b/>
      <w:bCs/>
      <w:szCs w:val="28"/>
    </w:rPr>
  </w:style>
  <w:style w:type="paragraph" w:styleId="Heading2">
    <w:name w:val="heading 2"/>
    <w:basedOn w:val="Normal"/>
    <w:next w:val="Normal"/>
    <w:link w:val="Heading2Char"/>
    <w:qFormat/>
    <w:rsid w:val="00F85D1F"/>
    <w:pPr>
      <w:keepNext/>
      <w:outlineLvl w:val="1"/>
    </w:pPr>
    <w:rPr>
      <w:rFonts w:cs="Simplified Arabic"/>
      <w:b/>
      <w:bCs/>
    </w:rPr>
  </w:style>
  <w:style w:type="paragraph" w:styleId="Heading3">
    <w:name w:val="heading 3"/>
    <w:basedOn w:val="Normal"/>
    <w:next w:val="Normal"/>
    <w:qFormat/>
    <w:rsid w:val="00F85D1F"/>
    <w:pPr>
      <w:keepNext/>
      <w:jc w:val="center"/>
      <w:outlineLvl w:val="2"/>
    </w:pPr>
    <w:rPr>
      <w:rFonts w:cs="Simplified Arabic"/>
      <w:b/>
      <w:bCs/>
    </w:rPr>
  </w:style>
  <w:style w:type="paragraph" w:styleId="Heading4">
    <w:name w:val="heading 4"/>
    <w:basedOn w:val="Normal"/>
    <w:next w:val="Normal"/>
    <w:qFormat/>
    <w:rsid w:val="00F85D1F"/>
    <w:pPr>
      <w:keepNext/>
      <w:jc w:val="lowKashida"/>
      <w:outlineLvl w:val="3"/>
    </w:pPr>
    <w:rPr>
      <w:rFonts w:cs="Simplified Arabic"/>
      <w:b/>
      <w:bCs/>
      <w:szCs w:val="32"/>
    </w:rPr>
  </w:style>
  <w:style w:type="paragraph" w:styleId="Heading5">
    <w:name w:val="heading 5"/>
    <w:basedOn w:val="Normal"/>
    <w:next w:val="Normal"/>
    <w:qFormat/>
    <w:rsid w:val="00F85D1F"/>
    <w:pPr>
      <w:keepNext/>
      <w:outlineLvl w:val="4"/>
    </w:pPr>
    <w:rPr>
      <w:rFonts w:cs="Simplified Arabic"/>
      <w:b/>
      <w:bCs/>
      <w:szCs w:val="28"/>
    </w:rPr>
  </w:style>
  <w:style w:type="paragraph" w:styleId="Heading6">
    <w:name w:val="heading 6"/>
    <w:basedOn w:val="Normal"/>
    <w:next w:val="Normal"/>
    <w:qFormat/>
    <w:rsid w:val="00F85D1F"/>
    <w:pPr>
      <w:keepNext/>
      <w:ind w:left="-1"/>
      <w:jc w:val="center"/>
      <w:outlineLvl w:val="5"/>
    </w:pPr>
    <w:rPr>
      <w:rFonts w:cs="Simplified Arabic"/>
      <w:b/>
      <w:bCs/>
      <w:szCs w:val="28"/>
    </w:rPr>
  </w:style>
  <w:style w:type="paragraph" w:styleId="Heading7">
    <w:name w:val="heading 7"/>
    <w:basedOn w:val="Normal"/>
    <w:next w:val="Normal"/>
    <w:qFormat/>
    <w:rsid w:val="00F85D1F"/>
    <w:pPr>
      <w:keepNext/>
      <w:jc w:val="center"/>
      <w:outlineLvl w:val="6"/>
    </w:pPr>
    <w:rPr>
      <w:rFonts w:cs="Simplified Arabic"/>
      <w:b/>
      <w:bCs/>
      <w:szCs w:val="32"/>
    </w:rPr>
  </w:style>
  <w:style w:type="paragraph" w:styleId="Heading8">
    <w:name w:val="heading 8"/>
    <w:basedOn w:val="Normal"/>
    <w:next w:val="Normal"/>
    <w:qFormat/>
    <w:rsid w:val="00F85D1F"/>
    <w:pPr>
      <w:keepNext/>
      <w:ind w:left="140"/>
      <w:jc w:val="center"/>
      <w:outlineLvl w:val="7"/>
    </w:pPr>
    <w:rPr>
      <w:rFonts w:cs="Simplified Arabic"/>
      <w:b/>
      <w:bCs/>
      <w:szCs w:val="22"/>
    </w:rPr>
  </w:style>
  <w:style w:type="paragraph" w:styleId="Heading9">
    <w:name w:val="heading 9"/>
    <w:basedOn w:val="Normal"/>
    <w:next w:val="Normal"/>
    <w:qFormat/>
    <w:rsid w:val="00F85D1F"/>
    <w:pPr>
      <w:keepNext/>
      <w:jc w:val="center"/>
      <w:outlineLvl w:val="8"/>
    </w:pPr>
    <w:rPr>
      <w:rFonts w:cs="Simplified Arabic"/>
      <w:b/>
      <w:bCs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sid w:val="00F85D1F"/>
    <w:pPr>
      <w:jc w:val="lowKashida"/>
    </w:pPr>
    <w:rPr>
      <w:rFonts w:cs="Simplified Arabic"/>
    </w:rPr>
  </w:style>
  <w:style w:type="paragraph" w:styleId="Header">
    <w:name w:val="header"/>
    <w:basedOn w:val="Normal"/>
    <w:link w:val="HeaderChar"/>
    <w:semiHidden/>
    <w:rsid w:val="00F85D1F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F85D1F"/>
    <w:pPr>
      <w:tabs>
        <w:tab w:val="center" w:pos="4153"/>
        <w:tab w:val="right" w:pos="8306"/>
      </w:tabs>
    </w:pPr>
  </w:style>
  <w:style w:type="character" w:styleId="FootnoteReference">
    <w:name w:val="footnote reference"/>
    <w:basedOn w:val="DefaultParagraphFont"/>
    <w:semiHidden/>
    <w:rsid w:val="00F85D1F"/>
    <w:rPr>
      <w:rFonts w:cs="Traditional Arabic"/>
      <w:vertAlign w:val="superscript"/>
    </w:rPr>
  </w:style>
  <w:style w:type="paragraph" w:styleId="FootnoteText">
    <w:name w:val="footnote text"/>
    <w:basedOn w:val="Normal"/>
    <w:link w:val="FootnoteTextChar"/>
    <w:semiHidden/>
    <w:rsid w:val="00F85D1F"/>
    <w:rPr>
      <w:noProof w:val="0"/>
      <w:snapToGrid w:val="0"/>
    </w:rPr>
  </w:style>
  <w:style w:type="paragraph" w:styleId="BlockText">
    <w:name w:val="Block Text"/>
    <w:basedOn w:val="Normal"/>
    <w:semiHidden/>
    <w:rsid w:val="00F85D1F"/>
    <w:pPr>
      <w:numPr>
        <w:ilvl w:val="12"/>
      </w:numPr>
      <w:ind w:left="-1"/>
      <w:jc w:val="lowKashida"/>
    </w:pPr>
    <w:rPr>
      <w:rFonts w:cs="Simplified Arabic"/>
      <w:noProof w:val="0"/>
      <w:snapToGrid w:val="0"/>
    </w:rPr>
  </w:style>
  <w:style w:type="paragraph" w:styleId="Title">
    <w:name w:val="Title"/>
    <w:basedOn w:val="Normal"/>
    <w:qFormat/>
    <w:rsid w:val="00F85D1F"/>
    <w:pPr>
      <w:jc w:val="center"/>
    </w:pPr>
    <w:rPr>
      <w:rFonts w:cs="Simplified Arabic"/>
      <w:b/>
      <w:bCs/>
    </w:rPr>
  </w:style>
  <w:style w:type="paragraph" w:styleId="BodyText2">
    <w:name w:val="Body Text 2"/>
    <w:basedOn w:val="Normal"/>
    <w:semiHidden/>
    <w:rsid w:val="00F85D1F"/>
    <w:pPr>
      <w:numPr>
        <w:ilvl w:val="12"/>
      </w:numPr>
      <w:jc w:val="lowKashida"/>
    </w:pPr>
    <w:rPr>
      <w:rFonts w:cs="Simplified Arabic"/>
      <w:szCs w:val="22"/>
    </w:rPr>
  </w:style>
  <w:style w:type="paragraph" w:styleId="BodyText3">
    <w:name w:val="Body Text 3"/>
    <w:basedOn w:val="Normal"/>
    <w:link w:val="BodyText3Char"/>
    <w:semiHidden/>
    <w:rsid w:val="00F85D1F"/>
    <w:rPr>
      <w:rFonts w:cs="Simplified Arabic"/>
      <w:szCs w:val="22"/>
    </w:rPr>
  </w:style>
  <w:style w:type="character" w:styleId="PageNumber">
    <w:name w:val="page number"/>
    <w:basedOn w:val="DefaultParagraphFont"/>
    <w:semiHidden/>
    <w:rsid w:val="00F85D1F"/>
  </w:style>
  <w:style w:type="character" w:styleId="EndnoteReference">
    <w:name w:val="endnote reference"/>
    <w:basedOn w:val="DefaultParagraphFont"/>
    <w:semiHidden/>
    <w:rsid w:val="00F85D1F"/>
    <w:rPr>
      <w:vertAlign w:val="superscript"/>
    </w:rPr>
  </w:style>
  <w:style w:type="paragraph" w:styleId="BodyTextIndent">
    <w:name w:val="Body Text Indent"/>
    <w:basedOn w:val="Normal"/>
    <w:semiHidden/>
    <w:rsid w:val="00F85D1F"/>
    <w:pPr>
      <w:bidi w:val="0"/>
      <w:ind w:left="426" w:hanging="426"/>
      <w:jc w:val="lowKashida"/>
    </w:pPr>
    <w:rPr>
      <w:sz w:val="24"/>
    </w:rPr>
  </w:style>
  <w:style w:type="paragraph" w:styleId="BodyTextIndent2">
    <w:name w:val="Body Text Indent 2"/>
    <w:basedOn w:val="Normal"/>
    <w:semiHidden/>
    <w:rsid w:val="00F85D1F"/>
    <w:pPr>
      <w:numPr>
        <w:ilvl w:val="12"/>
      </w:numPr>
      <w:bidi w:val="0"/>
      <w:ind w:left="142"/>
      <w:jc w:val="lowKashida"/>
    </w:pPr>
    <w:rPr>
      <w:sz w:val="24"/>
    </w:rPr>
  </w:style>
  <w:style w:type="paragraph" w:customStyle="1" w:styleId="xl26">
    <w:name w:val="xl26"/>
    <w:basedOn w:val="Normal"/>
    <w:rsid w:val="00F85D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customStyle="1" w:styleId="xl27">
    <w:name w:val="xl27"/>
    <w:basedOn w:val="Normal"/>
    <w:rsid w:val="00F85D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noProof w:val="0"/>
      <w:sz w:val="18"/>
      <w:szCs w:val="18"/>
      <w:lang w:eastAsia="ar-SA"/>
    </w:rPr>
  </w:style>
  <w:style w:type="paragraph" w:customStyle="1" w:styleId="font5">
    <w:name w:val="font5"/>
    <w:basedOn w:val="Normal"/>
    <w:rsid w:val="00F85D1F"/>
    <w:pPr>
      <w:bidi w:val="0"/>
      <w:spacing w:before="100" w:beforeAutospacing="1" w:after="100" w:afterAutospacing="1"/>
    </w:pPr>
    <w:rPr>
      <w:rFonts w:cs="Times New Roman"/>
      <w:b/>
      <w:bCs/>
      <w:noProof w:val="0"/>
      <w:sz w:val="22"/>
      <w:szCs w:val="22"/>
      <w:lang w:eastAsia="ar-SA"/>
    </w:rPr>
  </w:style>
  <w:style w:type="paragraph" w:customStyle="1" w:styleId="font6">
    <w:name w:val="font6"/>
    <w:basedOn w:val="Normal"/>
    <w:rsid w:val="00F85D1F"/>
    <w:pPr>
      <w:bidi w:val="0"/>
      <w:spacing w:before="100" w:beforeAutospacing="1" w:after="100" w:afterAutospacing="1"/>
    </w:pPr>
    <w:rPr>
      <w:rFonts w:cs="Simplified Arabic" w:hint="cs"/>
      <w:b/>
      <w:bCs/>
      <w:noProof w:val="0"/>
      <w:sz w:val="22"/>
      <w:szCs w:val="22"/>
      <w:lang w:eastAsia="ar-SA"/>
    </w:rPr>
  </w:style>
  <w:style w:type="paragraph" w:customStyle="1" w:styleId="xl25">
    <w:name w:val="xl25"/>
    <w:basedOn w:val="Normal"/>
    <w:rsid w:val="00F85D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28">
    <w:name w:val="xl28"/>
    <w:basedOn w:val="Normal"/>
    <w:rsid w:val="00F85D1F"/>
    <w:pPr>
      <w:pBdr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29">
    <w:name w:val="xl29"/>
    <w:basedOn w:val="Normal"/>
    <w:rsid w:val="00F85D1F"/>
    <w:pPr>
      <w:pBdr>
        <w:left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0">
    <w:name w:val="xl30"/>
    <w:basedOn w:val="Normal"/>
    <w:rsid w:val="00F85D1F"/>
    <w:pPr>
      <w:pBdr>
        <w:bottom w:val="single" w:sz="4" w:space="0" w:color="auto"/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1">
    <w:name w:val="xl31"/>
    <w:basedOn w:val="Normal"/>
    <w:rsid w:val="00F85D1F"/>
    <w:pPr>
      <w:pBdr>
        <w:left w:val="single" w:sz="4" w:space="0" w:color="auto"/>
        <w:bottom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2">
    <w:name w:val="xl32"/>
    <w:basedOn w:val="Normal"/>
    <w:rsid w:val="00F85D1F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3">
    <w:name w:val="xl33"/>
    <w:basedOn w:val="Normal"/>
    <w:rsid w:val="00F85D1F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34">
    <w:name w:val="xl34"/>
    <w:basedOn w:val="Normal"/>
    <w:rsid w:val="00F85D1F"/>
    <w:pPr>
      <w:pBdr>
        <w:left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35">
    <w:name w:val="xl35"/>
    <w:basedOn w:val="Normal"/>
    <w:rsid w:val="00F85D1F"/>
    <w:pPr>
      <w:pBdr>
        <w:bottom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6">
    <w:name w:val="xl36"/>
    <w:basedOn w:val="Normal"/>
    <w:rsid w:val="00F85D1F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37">
    <w:name w:val="xl37"/>
    <w:basedOn w:val="Normal"/>
    <w:rsid w:val="00F85D1F"/>
    <w:pPr>
      <w:pBdr>
        <w:top w:val="single" w:sz="4" w:space="0" w:color="auto"/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38">
    <w:name w:val="xl38"/>
    <w:basedOn w:val="Normal"/>
    <w:rsid w:val="00F85D1F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noProof w:val="0"/>
      <w:sz w:val="18"/>
      <w:szCs w:val="18"/>
      <w:lang w:eastAsia="ar-SA"/>
    </w:rPr>
  </w:style>
  <w:style w:type="paragraph" w:customStyle="1" w:styleId="xl39">
    <w:name w:val="xl39"/>
    <w:basedOn w:val="Normal"/>
    <w:rsid w:val="00F85D1F"/>
    <w:pPr>
      <w:pBdr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40">
    <w:name w:val="xl40"/>
    <w:basedOn w:val="Normal"/>
    <w:rsid w:val="00F85D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customStyle="1" w:styleId="xl41">
    <w:name w:val="xl41"/>
    <w:basedOn w:val="Normal"/>
    <w:rsid w:val="00F85D1F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2">
    <w:name w:val="xl42"/>
    <w:basedOn w:val="Normal"/>
    <w:rsid w:val="00F85D1F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3">
    <w:name w:val="xl43"/>
    <w:basedOn w:val="Normal"/>
    <w:rsid w:val="00F85D1F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4">
    <w:name w:val="xl44"/>
    <w:basedOn w:val="Normal"/>
    <w:rsid w:val="00F85D1F"/>
    <w:pPr>
      <w:pBdr>
        <w:bottom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5">
    <w:name w:val="xl45"/>
    <w:basedOn w:val="Normal"/>
    <w:rsid w:val="00F85D1F"/>
    <w:pPr>
      <w:pBdr>
        <w:top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6">
    <w:name w:val="xl46"/>
    <w:basedOn w:val="Normal"/>
    <w:rsid w:val="00F85D1F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7">
    <w:name w:val="xl47"/>
    <w:basedOn w:val="Normal"/>
    <w:rsid w:val="00F85D1F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customStyle="1" w:styleId="xl48">
    <w:name w:val="xl48"/>
    <w:basedOn w:val="Normal"/>
    <w:rsid w:val="00F85D1F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49">
    <w:name w:val="xl49"/>
    <w:basedOn w:val="Normal"/>
    <w:rsid w:val="00F85D1F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0">
    <w:name w:val="xl50"/>
    <w:basedOn w:val="Normal"/>
    <w:rsid w:val="00F85D1F"/>
    <w:pPr>
      <w:pBdr>
        <w:top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1">
    <w:name w:val="xl51"/>
    <w:basedOn w:val="Normal"/>
    <w:rsid w:val="00F85D1F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52">
    <w:name w:val="xl52"/>
    <w:basedOn w:val="Normal"/>
    <w:rsid w:val="00F85D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53">
    <w:name w:val="xl53"/>
    <w:basedOn w:val="Normal"/>
    <w:rsid w:val="00F85D1F"/>
    <w:pPr>
      <w:pBdr>
        <w:top w:val="single" w:sz="4" w:space="0" w:color="auto"/>
        <w:bottom w:val="single" w:sz="4" w:space="0" w:color="auto"/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4">
    <w:name w:val="xl54"/>
    <w:basedOn w:val="Normal"/>
    <w:rsid w:val="00F85D1F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5">
    <w:name w:val="xl55"/>
    <w:basedOn w:val="Normal"/>
    <w:rsid w:val="00F85D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6">
    <w:name w:val="xl56"/>
    <w:basedOn w:val="Normal"/>
    <w:rsid w:val="00F85D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57">
    <w:name w:val="xl57"/>
    <w:basedOn w:val="Normal"/>
    <w:rsid w:val="00F85D1F"/>
    <w:pP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22"/>
      <w:szCs w:val="22"/>
      <w:lang w:eastAsia="ar-SA"/>
    </w:rPr>
  </w:style>
  <w:style w:type="paragraph" w:customStyle="1" w:styleId="xl58">
    <w:name w:val="xl58"/>
    <w:basedOn w:val="Normal"/>
    <w:rsid w:val="00F85D1F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2"/>
      <w:szCs w:val="22"/>
      <w:lang w:eastAsia="ar-SA"/>
    </w:rPr>
  </w:style>
  <w:style w:type="paragraph" w:customStyle="1" w:styleId="xl59">
    <w:name w:val="xl59"/>
    <w:basedOn w:val="Normal"/>
    <w:rsid w:val="00F85D1F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60">
    <w:name w:val="xl60"/>
    <w:basedOn w:val="Normal"/>
    <w:rsid w:val="00F85D1F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61">
    <w:name w:val="xl61"/>
    <w:basedOn w:val="Normal"/>
    <w:rsid w:val="00F85D1F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62">
    <w:name w:val="xl62"/>
    <w:basedOn w:val="Normal"/>
    <w:rsid w:val="00F85D1F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font7">
    <w:name w:val="font7"/>
    <w:basedOn w:val="Normal"/>
    <w:rsid w:val="00F85D1F"/>
    <w:pPr>
      <w:bidi w:val="0"/>
      <w:spacing w:before="100" w:beforeAutospacing="1" w:after="100" w:afterAutospacing="1"/>
    </w:pPr>
    <w:rPr>
      <w:rFonts w:cs="Simplified Arabic" w:hint="cs"/>
      <w:b/>
      <w:bCs/>
      <w:noProof w:val="0"/>
      <w:color w:val="000000"/>
      <w:sz w:val="18"/>
      <w:szCs w:val="18"/>
      <w:lang w:eastAsia="ar-SA"/>
    </w:rPr>
  </w:style>
  <w:style w:type="paragraph" w:customStyle="1" w:styleId="font8">
    <w:name w:val="font8"/>
    <w:basedOn w:val="Normal"/>
    <w:rsid w:val="00F85D1F"/>
    <w:pPr>
      <w:bidi w:val="0"/>
      <w:spacing w:before="100" w:beforeAutospacing="1" w:after="100" w:afterAutospacing="1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3">
    <w:name w:val="xl63"/>
    <w:basedOn w:val="Normal"/>
    <w:rsid w:val="00F85D1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4">
    <w:name w:val="xl64"/>
    <w:basedOn w:val="Normal"/>
    <w:rsid w:val="00F85D1F"/>
    <w:pPr>
      <w:pBdr>
        <w:top w:val="single" w:sz="4" w:space="0" w:color="auto"/>
      </w:pBdr>
      <w:bidi w:val="0"/>
      <w:spacing w:before="100" w:beforeAutospacing="1" w:after="100" w:afterAutospacing="1"/>
      <w:textAlignment w:val="top"/>
    </w:pPr>
    <w:rPr>
      <w:rFonts w:cs="Times New Roman"/>
      <w:noProof w:val="0"/>
      <w:sz w:val="16"/>
      <w:szCs w:val="16"/>
      <w:lang w:eastAsia="ar-SA"/>
    </w:rPr>
  </w:style>
  <w:style w:type="paragraph" w:customStyle="1" w:styleId="xl65">
    <w:name w:val="xl65"/>
    <w:basedOn w:val="Normal"/>
    <w:rsid w:val="00F85D1F"/>
    <w:pPr>
      <w:pBdr>
        <w:top w:val="single" w:sz="4" w:space="0" w:color="auto"/>
      </w:pBdr>
      <w:bidi w:val="0"/>
      <w:spacing w:before="100" w:beforeAutospacing="1" w:after="100" w:afterAutospacing="1"/>
      <w:textAlignment w:val="top"/>
    </w:pPr>
    <w:rPr>
      <w:rFonts w:cs="Times New Roman"/>
      <w:noProof w:val="0"/>
      <w:sz w:val="16"/>
      <w:szCs w:val="16"/>
      <w:lang w:eastAsia="ar-SA"/>
    </w:rPr>
  </w:style>
  <w:style w:type="paragraph" w:customStyle="1" w:styleId="xl66">
    <w:name w:val="xl66"/>
    <w:basedOn w:val="Normal"/>
    <w:rsid w:val="00F85D1F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7">
    <w:name w:val="xl67"/>
    <w:basedOn w:val="Normal"/>
    <w:rsid w:val="00F85D1F"/>
    <w:pPr>
      <w:pBdr>
        <w:top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8">
    <w:name w:val="xl68"/>
    <w:basedOn w:val="Normal"/>
    <w:rsid w:val="00F85D1F"/>
    <w:pPr>
      <w:pBdr>
        <w:top w:val="single" w:sz="4" w:space="0" w:color="auto"/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9">
    <w:name w:val="xl69"/>
    <w:basedOn w:val="Normal"/>
    <w:rsid w:val="00F85D1F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2"/>
      <w:szCs w:val="22"/>
    </w:rPr>
  </w:style>
  <w:style w:type="paragraph" w:customStyle="1" w:styleId="xl70">
    <w:name w:val="xl70"/>
    <w:basedOn w:val="Normal"/>
    <w:rsid w:val="00F85D1F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</w:rPr>
  </w:style>
  <w:style w:type="paragraph" w:customStyle="1" w:styleId="xl71">
    <w:name w:val="xl71"/>
    <w:basedOn w:val="Normal"/>
    <w:rsid w:val="00F85D1F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</w:rPr>
  </w:style>
  <w:style w:type="paragraph" w:customStyle="1" w:styleId="xl72">
    <w:name w:val="xl72"/>
    <w:basedOn w:val="Normal"/>
    <w:rsid w:val="00F85D1F"/>
    <w:pPr>
      <w:pBdr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</w:rPr>
  </w:style>
  <w:style w:type="paragraph" w:customStyle="1" w:styleId="xl73">
    <w:name w:val="xl73"/>
    <w:basedOn w:val="Normal"/>
    <w:rsid w:val="00F85D1F"/>
    <w:pPr>
      <w:pBdr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</w:rPr>
  </w:style>
  <w:style w:type="paragraph" w:customStyle="1" w:styleId="xl74">
    <w:name w:val="xl74"/>
    <w:basedOn w:val="Normal"/>
    <w:rsid w:val="00F85D1F"/>
    <w:pPr>
      <w:pBdr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</w:rPr>
  </w:style>
  <w:style w:type="paragraph" w:customStyle="1" w:styleId="xl75">
    <w:name w:val="xl75"/>
    <w:basedOn w:val="Normal"/>
    <w:rsid w:val="00F85D1F"/>
    <w:pP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22"/>
      <w:szCs w:val="22"/>
    </w:rPr>
  </w:style>
  <w:style w:type="paragraph" w:customStyle="1" w:styleId="xl76">
    <w:name w:val="xl76"/>
    <w:basedOn w:val="Normal"/>
    <w:rsid w:val="00F85D1F"/>
    <w:pPr>
      <w:pBdr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</w:rPr>
  </w:style>
  <w:style w:type="paragraph" w:customStyle="1" w:styleId="xl77">
    <w:name w:val="xl77"/>
    <w:basedOn w:val="Normal"/>
    <w:rsid w:val="00F85D1F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4"/>
      <w:szCs w:val="24"/>
    </w:rPr>
  </w:style>
  <w:style w:type="paragraph" w:styleId="Caption">
    <w:name w:val="caption"/>
    <w:basedOn w:val="Normal"/>
    <w:qFormat/>
    <w:rsid w:val="00F85D1F"/>
    <w:pPr>
      <w:overflowPunct w:val="0"/>
      <w:autoSpaceDE w:val="0"/>
      <w:autoSpaceDN w:val="0"/>
      <w:ind w:left="288"/>
      <w:jc w:val="lowKashida"/>
    </w:pPr>
    <w:rPr>
      <w:rFonts w:eastAsia="Arial Unicode MS" w:cs="Times New Roman"/>
      <w:b/>
      <w:bCs/>
      <w:noProof w:val="0"/>
      <w:lang w:eastAsia="ar-SA"/>
    </w:rPr>
  </w:style>
  <w:style w:type="character" w:customStyle="1" w:styleId="Heading2Char">
    <w:name w:val="Heading 2 Char"/>
    <w:basedOn w:val="DefaultParagraphFont"/>
    <w:link w:val="Heading2"/>
    <w:rsid w:val="00481097"/>
    <w:rPr>
      <w:rFonts w:cs="Simplified Arabic"/>
      <w:b/>
      <w:bCs/>
      <w:noProof/>
    </w:rPr>
  </w:style>
  <w:style w:type="character" w:customStyle="1" w:styleId="HeaderChar">
    <w:name w:val="Header Char"/>
    <w:basedOn w:val="DefaultParagraphFont"/>
    <w:link w:val="Header"/>
    <w:semiHidden/>
    <w:rsid w:val="00481097"/>
    <w:rPr>
      <w:noProof/>
    </w:rPr>
  </w:style>
  <w:style w:type="character" w:customStyle="1" w:styleId="BodyText3Char">
    <w:name w:val="Body Text 3 Char"/>
    <w:basedOn w:val="DefaultParagraphFont"/>
    <w:link w:val="BodyText3"/>
    <w:semiHidden/>
    <w:rsid w:val="00481097"/>
    <w:rPr>
      <w:rFonts w:cs="Simplified Arabic"/>
      <w:noProof/>
      <w:szCs w:val="22"/>
    </w:rPr>
  </w:style>
  <w:style w:type="character" w:customStyle="1" w:styleId="FootnoteTextChar">
    <w:name w:val="Footnote Text Char"/>
    <w:basedOn w:val="DefaultParagraphFont"/>
    <w:link w:val="FootnoteText"/>
    <w:semiHidden/>
    <w:rsid w:val="00481097"/>
    <w:rPr>
      <w:snapToGrid w:val="0"/>
    </w:rPr>
  </w:style>
  <w:style w:type="paragraph" w:styleId="ListParagraph">
    <w:name w:val="List Paragraph"/>
    <w:basedOn w:val="Normal"/>
    <w:uiPriority w:val="34"/>
    <w:qFormat/>
    <w:rsid w:val="0057220A"/>
    <w:pPr>
      <w:ind w:left="720"/>
    </w:pPr>
  </w:style>
  <w:style w:type="paragraph" w:styleId="NormalWeb">
    <w:name w:val="Normal (Web)"/>
    <w:basedOn w:val="Normal"/>
    <w:uiPriority w:val="99"/>
    <w:unhideWhenUsed/>
    <w:rsid w:val="00C442DF"/>
    <w:pPr>
      <w:bidi w:val="0"/>
      <w:spacing w:before="100" w:beforeAutospacing="1" w:after="100" w:afterAutospacing="1"/>
    </w:pPr>
    <w:rPr>
      <w:rFonts w:eastAsia="Calibri" w:cs="Times New Roman"/>
      <w:noProof w:val="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CA2080"/>
    <w:rPr>
      <w:noProof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369C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69C9"/>
    <w:rPr>
      <w:rFonts w:ascii="Tahoma" w:hAnsi="Tahoma" w:cs="Tahoma"/>
      <w:noProof/>
      <w:sz w:val="16"/>
      <w:szCs w:val="16"/>
    </w:rPr>
  </w:style>
  <w:style w:type="paragraph" w:styleId="NoSpacing">
    <w:name w:val="No Spacing"/>
    <w:uiPriority w:val="1"/>
    <w:qFormat/>
    <w:rsid w:val="001A6DAC"/>
    <w:pPr>
      <w:bidi/>
    </w:pPr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68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2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13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1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72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16770186335403742"/>
          <c:y val="8.3003952569173839E-2"/>
          <c:w val="0.81366459627331011"/>
          <c:h val="0.64822134387353858"/>
        </c:manualLayout>
      </c:layout>
      <c:bar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East</c:v>
                </c:pt>
              </c:strCache>
            </c:strRef>
          </c:tx>
          <c:spPr>
            <a:solidFill>
              <a:srgbClr val="9999FF"/>
            </a:solidFill>
            <a:ln w="12683">
              <a:solidFill>
                <a:srgbClr val="000000"/>
              </a:solidFill>
              <a:prstDash val="solid"/>
            </a:ln>
          </c:spPr>
          <c:dLbls>
            <c:numFmt formatCode="#,##0.0" sourceLinked="0"/>
            <c:spPr>
              <a:noFill/>
              <a:ln w="25366">
                <a:noFill/>
              </a:ln>
            </c:spPr>
            <c:showVal val="1"/>
          </c:dLbls>
          <c:cat>
            <c:strRef>
              <c:f>Sheet1!$B$1:$E$1</c:f>
              <c:strCache>
                <c:ptCount val="4"/>
                <c:pt idx="0">
                  <c:v> الانتاج Output</c:v>
                </c:pt>
                <c:pt idx="1">
                  <c:v>اجمالي القيمة المضافة              Gross Value Added</c:v>
                </c:pt>
                <c:pt idx="2">
                  <c:v>تعويضات العاملين Compensation of Employees</c:v>
                </c:pt>
                <c:pt idx="3">
                  <c:v>الاستهلاك الوسيط Intermediate Consumption</c:v>
                </c:pt>
              </c:strCache>
            </c:strRef>
          </c:cat>
          <c:val>
            <c:numRef>
              <c:f>Sheet1!$B$2:$E$2</c:f>
              <c:numCache>
                <c:formatCode>0.0</c:formatCode>
                <c:ptCount val="4"/>
                <c:pt idx="0">
                  <c:v>14567.083930852928</c:v>
                </c:pt>
                <c:pt idx="1">
                  <c:v>11237.153771324734</c:v>
                </c:pt>
                <c:pt idx="2">
                  <c:v>2338.6082562216598</c:v>
                </c:pt>
                <c:pt idx="3">
                  <c:v>3329.9301595282022</c:v>
                </c:pt>
              </c:numCache>
            </c:numRef>
          </c:val>
        </c:ser>
        <c:axId val="135242112"/>
        <c:axId val="135244032"/>
      </c:barChart>
      <c:catAx>
        <c:axId val="135242112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b="1"/>
                </a:pPr>
                <a:r>
                  <a:rPr lang="ar-SA" b="1"/>
                  <a:t>المؤشر </a:t>
                </a:r>
                <a:r>
                  <a:rPr lang="en-US" b="1"/>
                  <a:t>Indicator</a:t>
                </a:r>
              </a:p>
            </c:rich>
          </c:tx>
          <c:layout>
            <c:manualLayout>
              <c:xMode val="edge"/>
              <c:yMode val="edge"/>
              <c:x val="0.43685300207039335"/>
              <c:y val="0.93280632411067199"/>
            </c:manualLayout>
          </c:layout>
          <c:spPr>
            <a:noFill/>
            <a:ln w="25366">
              <a:noFill/>
            </a:ln>
          </c:spPr>
        </c:title>
        <c:numFmt formatCode="General" sourceLinked="1"/>
        <c:tickLblPos val="nextTo"/>
        <c:spPr>
          <a:ln w="317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ar-SA"/>
          </a:p>
        </c:txPr>
        <c:crossAx val="135244032"/>
        <c:crosses val="autoZero"/>
        <c:auto val="1"/>
        <c:lblAlgn val="ctr"/>
        <c:lblOffset val="100"/>
        <c:tickLblSkip val="1"/>
        <c:tickMarkSkip val="1"/>
      </c:catAx>
      <c:valAx>
        <c:axId val="135244032"/>
        <c:scaling>
          <c:orientation val="minMax"/>
        </c:scaling>
        <c:axPos val="l"/>
        <c:title>
          <c:tx>
            <c:rich>
              <a:bodyPr/>
              <a:lstStyle/>
              <a:p>
                <a:pPr>
                  <a:defRPr b="1"/>
                </a:pPr>
                <a:r>
                  <a:rPr lang="ar-SA" b="1"/>
                  <a:t>القيمة </a:t>
                </a:r>
                <a:r>
                  <a:rPr lang="en-US" b="1"/>
                  <a:t>Value</a:t>
                </a:r>
              </a:p>
            </c:rich>
          </c:tx>
          <c:layout>
            <c:manualLayout>
              <c:xMode val="edge"/>
              <c:yMode val="edge"/>
              <c:x val="6.2111801242238718E-3"/>
              <c:y val="0.30434782608695682"/>
            </c:manualLayout>
          </c:layout>
          <c:spPr>
            <a:noFill/>
            <a:ln w="25366">
              <a:noFill/>
            </a:ln>
          </c:spPr>
        </c:title>
        <c:numFmt formatCode="0.0" sourceLinked="1"/>
        <c:tickLblPos val="nextTo"/>
        <c:spPr>
          <a:ln w="317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ar-SA"/>
          </a:p>
        </c:txPr>
        <c:crossAx val="135242112"/>
        <c:crosses val="autoZero"/>
        <c:crossBetween val="between"/>
      </c:valAx>
      <c:spPr>
        <a:noFill/>
        <a:ln w="25366">
          <a:noFill/>
        </a:ln>
      </c:spPr>
    </c:plotArea>
    <c:plotVisOnly val="1"/>
    <c:dispBlanksAs val="gap"/>
  </c:chart>
  <c:spPr>
    <a:noFill/>
  </c:spPr>
  <c:txPr>
    <a:bodyPr/>
    <a:lstStyle/>
    <a:p>
      <a:pPr>
        <a:defRPr sz="8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0AA3E5-90D1-4893-8438-82DD00346B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410</Words>
  <Characters>2339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الكتاب السنوي</vt:lpstr>
    </vt:vector>
  </TitlesOfParts>
  <Company>PCBS</Company>
  <LinksUpToDate>false</LinksUpToDate>
  <CharactersWithSpaces>2744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الكتاب السنوي</dc:title>
  <dc:subject/>
  <dc:creator>Population Census</dc:creator>
  <cp:keywords/>
  <dc:description/>
  <cp:lastModifiedBy>hananj</cp:lastModifiedBy>
  <cp:revision>6</cp:revision>
  <cp:lastPrinted>2016-06-16T10:17:00Z</cp:lastPrinted>
  <dcterms:created xsi:type="dcterms:W3CDTF">2017-03-22T09:17:00Z</dcterms:created>
  <dcterms:modified xsi:type="dcterms:W3CDTF">2017-06-18T08:15:00Z</dcterms:modified>
</cp:coreProperties>
</file>